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4F" w:rsidRDefault="00F72383" w:rsidP="0093503F">
      <w:pPr>
        <w:spacing w:line="360" w:lineRule="auto"/>
        <w:jc w:val="center"/>
        <w:rPr>
          <w:rStyle w:val="a3"/>
          <w:rFonts w:cs="Arial"/>
          <w:color w:val="222222"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>
            <wp:extent cx="6315075" cy="8686800"/>
            <wp:effectExtent l="19050" t="0" r="9525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4F" w:rsidRDefault="006C304F" w:rsidP="0093503F">
      <w:pPr>
        <w:spacing w:line="360" w:lineRule="auto"/>
        <w:jc w:val="center"/>
        <w:rPr>
          <w:rStyle w:val="a3"/>
          <w:rFonts w:cs="Arial"/>
          <w:color w:val="222222"/>
          <w:sz w:val="28"/>
          <w:szCs w:val="28"/>
          <w:bdr w:val="none" w:sz="0" w:space="0" w:color="auto" w:frame="1"/>
        </w:rPr>
      </w:pPr>
    </w:p>
    <w:p w:rsidR="0093503F" w:rsidRPr="006C304F" w:rsidRDefault="0093503F" w:rsidP="006C304F">
      <w:pPr>
        <w:spacing w:line="360" w:lineRule="auto"/>
        <w:jc w:val="center"/>
        <w:rPr>
          <w:rFonts w:cs="Arial"/>
          <w:b/>
          <w:bCs/>
          <w:color w:val="222222"/>
          <w:sz w:val="28"/>
          <w:szCs w:val="28"/>
          <w:bdr w:val="none" w:sz="0" w:space="0" w:color="auto" w:frame="1"/>
        </w:rPr>
      </w:pPr>
      <w:r w:rsidRPr="008B12F7">
        <w:rPr>
          <w:rStyle w:val="a3"/>
          <w:rFonts w:cs="Arial"/>
          <w:color w:val="222222"/>
          <w:sz w:val="28"/>
          <w:szCs w:val="28"/>
          <w:bdr w:val="none" w:sz="0" w:space="0" w:color="auto" w:frame="1"/>
        </w:rPr>
        <w:lastRenderedPageBreak/>
        <w:t>Муниципальное бюджетное дошкольное образовательное учреждение</w:t>
      </w:r>
    </w:p>
    <w:p w:rsidR="0093503F" w:rsidRPr="008B12F7" w:rsidRDefault="008B12F7" w:rsidP="0093503F">
      <w:pPr>
        <w:jc w:val="center"/>
        <w:rPr>
          <w:b/>
          <w:sz w:val="28"/>
          <w:szCs w:val="28"/>
        </w:rPr>
      </w:pPr>
      <w:r w:rsidRPr="008B12F7">
        <w:rPr>
          <w:b/>
          <w:sz w:val="28"/>
          <w:szCs w:val="28"/>
        </w:rPr>
        <w:t>«Детский сад № 3 с. Октябрьское»</w:t>
      </w:r>
    </w:p>
    <w:p w:rsidR="0093503F" w:rsidRPr="008B12F7" w:rsidRDefault="0093503F">
      <w:pPr>
        <w:rPr>
          <w:b/>
          <w:sz w:val="28"/>
          <w:szCs w:val="28"/>
        </w:rPr>
      </w:pPr>
    </w:p>
    <w:p w:rsidR="0093503F" w:rsidRDefault="0093503F"/>
    <w:p w:rsidR="008B12F7" w:rsidRPr="008B12F7" w:rsidRDefault="008B12F7" w:rsidP="008B12F7">
      <w:pPr>
        <w:shd w:val="clear" w:color="auto" w:fill="FFFFFF"/>
        <w:rPr>
          <w:b/>
          <w:bCs/>
          <w:i/>
          <w:sz w:val="18"/>
          <w:szCs w:val="18"/>
        </w:rPr>
      </w:pPr>
      <w:r w:rsidRPr="008B12F7">
        <w:rPr>
          <w:b/>
          <w:bCs/>
          <w:i/>
          <w:sz w:val="18"/>
          <w:szCs w:val="18"/>
        </w:rPr>
        <w:t xml:space="preserve">   Принято                                                                                                                  </w:t>
      </w:r>
      <w:r>
        <w:rPr>
          <w:b/>
          <w:bCs/>
          <w:i/>
          <w:sz w:val="18"/>
          <w:szCs w:val="18"/>
        </w:rPr>
        <w:t xml:space="preserve">                                                  </w:t>
      </w:r>
      <w:r w:rsidRPr="008B12F7">
        <w:rPr>
          <w:b/>
          <w:bCs/>
          <w:i/>
          <w:sz w:val="18"/>
          <w:szCs w:val="18"/>
        </w:rPr>
        <w:t xml:space="preserve">    Утверждаю</w:t>
      </w:r>
    </w:p>
    <w:p w:rsidR="008B12F7" w:rsidRPr="008B12F7" w:rsidRDefault="008B12F7" w:rsidP="008B12F7">
      <w:pPr>
        <w:shd w:val="clear" w:color="auto" w:fill="FFFFFF"/>
        <w:rPr>
          <w:b/>
          <w:bCs/>
          <w:i/>
          <w:sz w:val="18"/>
          <w:szCs w:val="18"/>
        </w:rPr>
      </w:pPr>
      <w:r w:rsidRPr="008B12F7">
        <w:rPr>
          <w:b/>
          <w:bCs/>
          <w:i/>
          <w:sz w:val="18"/>
          <w:szCs w:val="18"/>
        </w:rPr>
        <w:t xml:space="preserve">на общем собрании трудового коллектива                                                       </w:t>
      </w:r>
      <w:r>
        <w:rPr>
          <w:b/>
          <w:bCs/>
          <w:i/>
          <w:sz w:val="18"/>
          <w:szCs w:val="18"/>
        </w:rPr>
        <w:t xml:space="preserve">                                   </w:t>
      </w:r>
      <w:r w:rsidRPr="008B12F7">
        <w:rPr>
          <w:b/>
          <w:bCs/>
          <w:i/>
          <w:sz w:val="18"/>
          <w:szCs w:val="18"/>
        </w:rPr>
        <w:t xml:space="preserve">       Заведующая МБДОУ </w:t>
      </w:r>
    </w:p>
    <w:p w:rsidR="008B12F7" w:rsidRPr="008B12F7" w:rsidRDefault="008B12F7" w:rsidP="008B12F7">
      <w:pPr>
        <w:shd w:val="clear" w:color="auto" w:fill="FFFFFF"/>
        <w:rPr>
          <w:b/>
          <w:bCs/>
          <w:i/>
          <w:sz w:val="18"/>
          <w:szCs w:val="18"/>
        </w:rPr>
      </w:pPr>
      <w:r w:rsidRPr="008B12F7">
        <w:rPr>
          <w:b/>
          <w:bCs/>
          <w:i/>
          <w:sz w:val="18"/>
          <w:szCs w:val="18"/>
        </w:rPr>
        <w:t xml:space="preserve">МБДОУ «Детский сад №3 с. Октябрьское»                                        </w:t>
      </w:r>
      <w:r>
        <w:rPr>
          <w:b/>
          <w:bCs/>
          <w:i/>
          <w:sz w:val="18"/>
          <w:szCs w:val="18"/>
        </w:rPr>
        <w:t xml:space="preserve">                           </w:t>
      </w:r>
      <w:r w:rsidRPr="008B12F7">
        <w:rPr>
          <w:b/>
          <w:bCs/>
          <w:i/>
          <w:sz w:val="18"/>
          <w:szCs w:val="18"/>
        </w:rPr>
        <w:t xml:space="preserve">      «Детский сад №3 с. Октябрьское»                                                                         </w:t>
      </w:r>
    </w:p>
    <w:p w:rsidR="008B12F7" w:rsidRPr="008B12F7" w:rsidRDefault="008B12F7" w:rsidP="008B12F7">
      <w:pPr>
        <w:shd w:val="clear" w:color="auto" w:fill="FFFFFF"/>
        <w:rPr>
          <w:b/>
          <w:bCs/>
          <w:i/>
          <w:sz w:val="18"/>
          <w:szCs w:val="18"/>
        </w:rPr>
      </w:pPr>
      <w:r w:rsidRPr="008B12F7">
        <w:rPr>
          <w:b/>
          <w:bCs/>
          <w:i/>
          <w:sz w:val="18"/>
          <w:szCs w:val="18"/>
        </w:rPr>
        <w:t xml:space="preserve">Протокол №1                                                                                                            </w:t>
      </w:r>
      <w:r>
        <w:rPr>
          <w:b/>
          <w:bCs/>
          <w:i/>
          <w:sz w:val="18"/>
          <w:szCs w:val="18"/>
        </w:rPr>
        <w:t xml:space="preserve">                            </w:t>
      </w:r>
      <w:r w:rsidRPr="008B12F7">
        <w:rPr>
          <w:b/>
          <w:bCs/>
          <w:i/>
          <w:sz w:val="18"/>
          <w:szCs w:val="18"/>
        </w:rPr>
        <w:t xml:space="preserve">       __________ В.Е. Тедеева</w:t>
      </w:r>
    </w:p>
    <w:p w:rsidR="008B12F7" w:rsidRPr="008B12F7" w:rsidRDefault="008B12F7" w:rsidP="008B12F7">
      <w:pPr>
        <w:shd w:val="clear" w:color="auto" w:fill="FFFFFF"/>
        <w:rPr>
          <w:b/>
          <w:bCs/>
          <w:i/>
          <w:sz w:val="18"/>
          <w:szCs w:val="18"/>
        </w:rPr>
      </w:pPr>
      <w:r w:rsidRPr="008B12F7">
        <w:rPr>
          <w:b/>
          <w:bCs/>
          <w:i/>
          <w:sz w:val="18"/>
          <w:szCs w:val="18"/>
        </w:rPr>
        <w:t xml:space="preserve">« ____» _____2021г                                                                                                               </w:t>
      </w:r>
      <w:r>
        <w:rPr>
          <w:b/>
          <w:bCs/>
          <w:i/>
          <w:sz w:val="18"/>
          <w:szCs w:val="18"/>
        </w:rPr>
        <w:t xml:space="preserve">                        </w:t>
      </w:r>
      <w:r w:rsidRPr="008B12F7">
        <w:rPr>
          <w:b/>
          <w:bCs/>
          <w:i/>
          <w:sz w:val="18"/>
          <w:szCs w:val="18"/>
        </w:rPr>
        <w:t xml:space="preserve">  «____» _____ 2021г</w:t>
      </w:r>
    </w:p>
    <w:p w:rsidR="008B12F7" w:rsidRDefault="008B12F7" w:rsidP="008B12F7">
      <w:pPr>
        <w:rPr>
          <w:bCs/>
          <w:sz w:val="28"/>
          <w:szCs w:val="28"/>
        </w:rPr>
      </w:pPr>
    </w:p>
    <w:p w:rsidR="0093503F" w:rsidRDefault="0093503F"/>
    <w:p w:rsidR="0093503F" w:rsidRDefault="0093503F"/>
    <w:p w:rsidR="0093503F" w:rsidRDefault="0093503F"/>
    <w:p w:rsidR="0093503F" w:rsidRDefault="0093503F"/>
    <w:p w:rsidR="008B12F7" w:rsidRDefault="008B12F7" w:rsidP="00800C13">
      <w:pPr>
        <w:spacing w:line="360" w:lineRule="auto"/>
        <w:jc w:val="center"/>
        <w:rPr>
          <w:b/>
          <w:sz w:val="28"/>
          <w:szCs w:val="28"/>
        </w:rPr>
      </w:pPr>
    </w:p>
    <w:p w:rsidR="008B12F7" w:rsidRDefault="008B12F7" w:rsidP="00800C13">
      <w:pPr>
        <w:spacing w:line="360" w:lineRule="auto"/>
        <w:jc w:val="center"/>
        <w:rPr>
          <w:b/>
          <w:sz w:val="28"/>
          <w:szCs w:val="28"/>
        </w:rPr>
      </w:pPr>
    </w:p>
    <w:p w:rsidR="0093503F" w:rsidRPr="008B12F7" w:rsidRDefault="00800C13" w:rsidP="006C304F">
      <w:pPr>
        <w:jc w:val="center"/>
        <w:rPr>
          <w:b/>
          <w:sz w:val="40"/>
          <w:szCs w:val="40"/>
        </w:rPr>
      </w:pPr>
      <w:r w:rsidRPr="008B12F7">
        <w:rPr>
          <w:b/>
          <w:sz w:val="40"/>
          <w:szCs w:val="40"/>
        </w:rPr>
        <w:t>Инструкция</w:t>
      </w:r>
    </w:p>
    <w:p w:rsidR="00896037" w:rsidRPr="008B12F7" w:rsidRDefault="00800C13" w:rsidP="006C304F">
      <w:pPr>
        <w:jc w:val="center"/>
        <w:rPr>
          <w:b/>
          <w:sz w:val="40"/>
          <w:szCs w:val="40"/>
        </w:rPr>
      </w:pPr>
      <w:r w:rsidRPr="008B12F7">
        <w:rPr>
          <w:b/>
          <w:sz w:val="40"/>
          <w:szCs w:val="40"/>
        </w:rPr>
        <w:t xml:space="preserve">по охране труда </w:t>
      </w:r>
      <w:r w:rsidR="00896037" w:rsidRPr="008B12F7">
        <w:rPr>
          <w:b/>
          <w:sz w:val="40"/>
          <w:szCs w:val="40"/>
        </w:rPr>
        <w:t>при работе с компьютером, принтером, ксероксом</w:t>
      </w:r>
    </w:p>
    <w:p w:rsidR="00800C13" w:rsidRPr="008B12F7" w:rsidRDefault="00896037" w:rsidP="006C304F">
      <w:pPr>
        <w:jc w:val="center"/>
        <w:rPr>
          <w:b/>
          <w:sz w:val="40"/>
          <w:szCs w:val="40"/>
        </w:rPr>
      </w:pPr>
      <w:r w:rsidRPr="008B12F7">
        <w:rPr>
          <w:b/>
          <w:sz w:val="40"/>
          <w:szCs w:val="40"/>
        </w:rPr>
        <w:t>и другой оргтехникой</w:t>
      </w:r>
    </w:p>
    <w:p w:rsidR="0093503F" w:rsidRPr="008B12F7" w:rsidRDefault="0093503F">
      <w:pPr>
        <w:rPr>
          <w:sz w:val="40"/>
          <w:szCs w:val="40"/>
        </w:rPr>
      </w:pPr>
    </w:p>
    <w:p w:rsidR="0093503F" w:rsidRPr="008B12F7" w:rsidRDefault="0093503F">
      <w:pPr>
        <w:rPr>
          <w:sz w:val="40"/>
          <w:szCs w:val="40"/>
        </w:rPr>
      </w:pPr>
    </w:p>
    <w:p w:rsidR="0093503F" w:rsidRDefault="0093503F">
      <w:pPr>
        <w:rPr>
          <w:lang w:val="en-US"/>
        </w:rPr>
      </w:pPr>
    </w:p>
    <w:p w:rsidR="00344A1D" w:rsidRPr="00344A1D" w:rsidRDefault="00344A1D">
      <w:pPr>
        <w:rPr>
          <w:lang w:val="en-US"/>
        </w:rPr>
      </w:pPr>
    </w:p>
    <w:p w:rsidR="00C25CC5" w:rsidRDefault="00C25CC5"/>
    <w:p w:rsidR="00C25CC5" w:rsidRDefault="00C25CC5"/>
    <w:p w:rsidR="00C25CC5" w:rsidRDefault="00C25CC5"/>
    <w:p w:rsidR="00AE08CC" w:rsidRPr="008B12F7" w:rsidRDefault="00AE08CC" w:rsidP="00AE08CC">
      <w:pPr>
        <w:numPr>
          <w:ilvl w:val="0"/>
          <w:numId w:val="3"/>
        </w:numPr>
        <w:spacing w:before="120"/>
        <w:jc w:val="center"/>
        <w:rPr>
          <w:b/>
          <w:color w:val="000000"/>
          <w:sz w:val="28"/>
          <w:szCs w:val="28"/>
        </w:rPr>
      </w:pPr>
      <w:r>
        <w:br w:type="page"/>
      </w:r>
      <w:r w:rsidRPr="008B12F7">
        <w:rPr>
          <w:b/>
          <w:color w:val="000000"/>
          <w:sz w:val="28"/>
          <w:szCs w:val="28"/>
        </w:rPr>
        <w:t>Общие требования охраны труда</w:t>
      </w:r>
      <w:r w:rsidR="00A5700D" w:rsidRPr="008B12F7">
        <w:rPr>
          <w:b/>
          <w:color w:val="000000"/>
          <w:sz w:val="28"/>
          <w:szCs w:val="28"/>
        </w:rPr>
        <w:t xml:space="preserve"> при работе с компьютером и другой оргтехникой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К самостоятельной работе с компьютером, ноутбуком, принтером, ксероксом, сканером, плазменной панелью, LCD-экраном и другой оргтехникой допускаются лица, достигшие 18 летнего возраста, прошли медицинский осмотр, инструктаж по охране труда, не имеющие противопоказаний по состоянию здоровья.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Во время работы на компьютере и другой оргтехнике на учителя могут влиять следующие опасные и вредные факторы:</w:t>
      </w:r>
    </w:p>
    <w:p w:rsidR="00A5700D" w:rsidRPr="008B12F7" w:rsidRDefault="00A5700D" w:rsidP="00A5700D">
      <w:pPr>
        <w:numPr>
          <w:ilvl w:val="0"/>
          <w:numId w:val="5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электроток и излучение;</w:t>
      </w:r>
    </w:p>
    <w:p w:rsidR="00A5700D" w:rsidRPr="008B12F7" w:rsidRDefault="00A5700D" w:rsidP="00A5700D">
      <w:pPr>
        <w:numPr>
          <w:ilvl w:val="0"/>
          <w:numId w:val="5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перенапряжение зрения во время работы с электронными устройствами, монитором, особенно при нерациональном размещении экрана по отношению к глазам.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Осветительные установки должны обеспечивать равномерное освещение и не должны образовывать ослепляющих отблесков на клавиатуре, а также на экране монитора по направлению глаз.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При работе с компьютером, принтером, ксероксом и другой периферийной техникой не допускается расположение рабочего места в помещениях без естественного освещения, без наличия естественной или искусственной вентиляции.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 xml:space="preserve">Рабочее место с компьютером и оргтехникой должно размещаться на расстоянии не меньше 1м от стены, от стены с оконными проемами - на расстоянии не менее </w:t>
      </w:r>
      <w:smartTag w:uri="urn:schemas-microsoft-com:office:smarttags" w:element="metricconverter">
        <w:smartTagPr>
          <w:attr w:name="ProductID" w:val="1,5 м"/>
        </w:smartTagPr>
        <w:r w:rsidRPr="008B12F7">
          <w:rPr>
            <w:color w:val="000000"/>
            <w:sz w:val="28"/>
            <w:szCs w:val="28"/>
          </w:rPr>
          <w:t>1,5 м</w:t>
        </w:r>
      </w:smartTag>
      <w:r w:rsidRPr="008B12F7">
        <w:rPr>
          <w:color w:val="000000"/>
          <w:sz w:val="28"/>
          <w:szCs w:val="28"/>
        </w:rPr>
        <w:t>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Угол наклона экрана монитора или ноутбука по отношению к вертикали должен составлять 10-15 градусов, а расстояние до экрана - 500-</w:t>
      </w:r>
      <w:smartTag w:uri="urn:schemas-microsoft-com:office:smarttags" w:element="metricconverter">
        <w:smartTagPr>
          <w:attr w:name="ProductID" w:val="600 мм"/>
        </w:smartTagPr>
        <w:r w:rsidRPr="008B12F7">
          <w:rPr>
            <w:color w:val="000000"/>
            <w:sz w:val="28"/>
            <w:szCs w:val="28"/>
          </w:rPr>
          <w:t>600 мм</w:t>
        </w:r>
      </w:smartTag>
      <w:r w:rsidRPr="008B12F7">
        <w:rPr>
          <w:color w:val="000000"/>
          <w:sz w:val="28"/>
          <w:szCs w:val="28"/>
        </w:rPr>
        <w:t>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Угол зрения к центру экрана должен быть прямым и составлять 90 градусов.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Для защиты от прямых солнечных лучей должны предусматриваться солнцезащитные устройства (пленка с металлизированным покрытием, регулируемые жалюзи с вертикальными панелями и др.).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Освещение должно быть смешанным (естественным и искусственным).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В помещении кабинета и на рабочем месте необходимо поддерживать чистоту и порядок, проводить систематическое проветривание.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Обо всех выявленных во время работы неисправностях оборудования необходимо доложить руководителю, в случае поломки необходимо остановить работу до устранения аварийных обстоятельств. При обнаружении возможной опасности предупредить окружающих и немедленно сообщить руководителю; содержать в чистоте рабочее место и не загромождать его посторонними предметами.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О несчастном случае очевидец, работник, который его обнаружил, или сам потерпевший должны доложить непосредственно руководителю учреждения и принять меры по оказанию медицинской помощи.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Лица, виновные в нарушении требований, изложенных в данной инструкции, привлекаются к дисциплинарной ответственности в соответствии с действующим законодательством.</w:t>
      </w:r>
    </w:p>
    <w:p w:rsidR="00A5700D" w:rsidRPr="008B12F7" w:rsidRDefault="00A5700D" w:rsidP="00A5700D">
      <w:pPr>
        <w:spacing w:before="120"/>
        <w:jc w:val="both"/>
        <w:rPr>
          <w:color w:val="000000"/>
          <w:sz w:val="28"/>
          <w:szCs w:val="28"/>
        </w:rPr>
      </w:pPr>
    </w:p>
    <w:p w:rsidR="00A5700D" w:rsidRPr="008B12F7" w:rsidRDefault="00A5700D" w:rsidP="00A5700D">
      <w:pPr>
        <w:spacing w:before="120"/>
        <w:jc w:val="both"/>
        <w:rPr>
          <w:color w:val="000000"/>
          <w:sz w:val="28"/>
          <w:szCs w:val="28"/>
        </w:rPr>
      </w:pPr>
    </w:p>
    <w:p w:rsidR="00A5700D" w:rsidRPr="008B12F7" w:rsidRDefault="00A5700D" w:rsidP="00A5700D">
      <w:pPr>
        <w:spacing w:before="120"/>
        <w:jc w:val="both"/>
        <w:rPr>
          <w:color w:val="000000"/>
          <w:sz w:val="28"/>
          <w:szCs w:val="28"/>
        </w:rPr>
      </w:pPr>
    </w:p>
    <w:p w:rsidR="00A5700D" w:rsidRPr="008B12F7" w:rsidRDefault="00A5700D" w:rsidP="00A5700D">
      <w:pPr>
        <w:numPr>
          <w:ilvl w:val="0"/>
          <w:numId w:val="4"/>
        </w:numPr>
        <w:spacing w:before="120"/>
        <w:jc w:val="center"/>
        <w:rPr>
          <w:b/>
          <w:color w:val="000000"/>
          <w:sz w:val="28"/>
          <w:szCs w:val="28"/>
        </w:rPr>
      </w:pPr>
      <w:r w:rsidRPr="008B12F7">
        <w:rPr>
          <w:b/>
          <w:color w:val="000000"/>
          <w:sz w:val="28"/>
          <w:szCs w:val="28"/>
        </w:rPr>
        <w:t>Требования безопасности перед началом работы с компьютером (ноутбуком) и другой оргтехникой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Осмотреть и убедиться в исправности оборудования, электропроводки. В случае обнаружения неисправностей к работе не приступать. Сообщить об этом руководителю и только после устранения неполадок и его разрешения приступить к работе.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Проверить освещение рабочего места, при необходимости принять меры к его нормализации.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Проверить наличие и надёжность защитного заземления оборудования.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Проверить состояние электрического шнура и вилки.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Проверить исправность выключателей и других органов управления персональным компьютером и оргтехники.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При выявлении любых неисправностей, компьютер и оргтехнику не включать и немедленно поставить в известность директора школы об этом.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Тщательно проветрить помещение с персональным компьютером и оргтехникой, убедиться, что микроклимат в помещении находится в допустимых пределах: температура воздуха в холодный период года - 22-24°С, в теплый период года - 23-25°С, относительная влажность воздуха — 40-60%.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Включить монитор и проверить стабильность и четкость изображения на экране, убедиться в отсутствии запаха дыма от компьютера и оргтехники.</w:t>
      </w:r>
    </w:p>
    <w:p w:rsidR="00A5700D" w:rsidRPr="008B12F7" w:rsidRDefault="00A5700D" w:rsidP="00A5700D">
      <w:pPr>
        <w:spacing w:before="120"/>
        <w:jc w:val="both"/>
        <w:rPr>
          <w:color w:val="000000"/>
          <w:sz w:val="28"/>
          <w:szCs w:val="28"/>
        </w:rPr>
      </w:pPr>
    </w:p>
    <w:p w:rsidR="00A5700D" w:rsidRPr="008B12F7" w:rsidRDefault="00A5700D" w:rsidP="00A5700D">
      <w:pPr>
        <w:numPr>
          <w:ilvl w:val="0"/>
          <w:numId w:val="4"/>
        </w:numPr>
        <w:spacing w:before="120"/>
        <w:jc w:val="center"/>
        <w:rPr>
          <w:b/>
          <w:color w:val="000000"/>
          <w:sz w:val="28"/>
          <w:szCs w:val="28"/>
        </w:rPr>
      </w:pPr>
      <w:r w:rsidRPr="008B12F7">
        <w:rPr>
          <w:b/>
          <w:color w:val="000000"/>
          <w:sz w:val="28"/>
          <w:szCs w:val="28"/>
        </w:rPr>
        <w:t>Требования безопасности во время работы с компьютером, ноутбуком, принтером, ксероксом, сканером, плазменной панелью, LCD-экраном и другой оргтехникой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Включайте и выключайте компьютер, ноутбук и любую оргтехнику только выключателями, запрещается проводить отключение вытаскиванием вилки из розетки.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Запрещается снимать защитные устройства с оборудования и работать без них.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Не допускать к компьютеру и оргтехнике посторонних лиц, которые не участвуют в работе.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Запрещается перемещать и переносить системный блок, монитор, принтер, любое оборудование, которое находится под напряжением.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Запрещается во время работы пить какие-либо напитки, принимать пищу.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Запрещается любое физическое вмешательство в устройство компьютера, принтера, сканера, ксерокса во время их работы.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Запрещается оставлять включенное оборудование без присмотра.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Запрещается класть предметы на компьютерное оборудование, мониторы, экраны и оргтехнику.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Строго выполнять общие требования по электробезопасности и пожарной безопасности.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При работе на ксероксе и принтере во избежание поражения электротоком при устранении блокировки бумаги отключайте аппараты от сети. Отключайте оборудование от сети при длительном простое.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Самостоятельно разбирать и проводить ремонт электронной и электронно-механической части компьютера, периферийных устройств, оргтехники категорически запрещается. Эти работы может выполнять только специалист или инженер по техническому обслуживанию компьютерной техники.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Суммарное время непосредственной работы с персональным компьютером и другой оргтехникой в течение рабочего дня должно быть не более 6 часов, для педагогов — не более 4 часов в день.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перерыв продолжительностью 15 мин.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познотонического утомления следует выполнять комплексы упражнений для глаз или организовывать физкультурные паузы.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Компьютер, любые его периферийные устройства, оргтехнику необходимо использовать в строгом соответствии с эксплуатационной документацией к ним.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Во время выполнения работы необходимо быть внимательным, не обращать внимание на посторонние вещи.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Обо всех выявленных неисправностях и сбоях в работе аппаратуры необходимо сообщить непосредственно инженеру по обслуживанию компьютерной техники или директору школы.</w:t>
      </w:r>
    </w:p>
    <w:p w:rsidR="00A5700D" w:rsidRPr="008B12F7" w:rsidRDefault="00A5700D" w:rsidP="00A5700D">
      <w:pPr>
        <w:spacing w:before="120"/>
        <w:jc w:val="both"/>
        <w:rPr>
          <w:color w:val="000000"/>
          <w:sz w:val="28"/>
          <w:szCs w:val="28"/>
        </w:rPr>
      </w:pPr>
    </w:p>
    <w:p w:rsidR="00A5700D" w:rsidRPr="008B12F7" w:rsidRDefault="00A5700D" w:rsidP="00A5700D">
      <w:pPr>
        <w:numPr>
          <w:ilvl w:val="0"/>
          <w:numId w:val="4"/>
        </w:numPr>
        <w:spacing w:before="120"/>
        <w:jc w:val="center"/>
        <w:rPr>
          <w:b/>
          <w:color w:val="000000"/>
          <w:sz w:val="28"/>
          <w:szCs w:val="28"/>
        </w:rPr>
      </w:pPr>
      <w:r w:rsidRPr="008B12F7">
        <w:rPr>
          <w:b/>
          <w:color w:val="000000"/>
          <w:sz w:val="28"/>
          <w:szCs w:val="28"/>
        </w:rPr>
        <w:t>Требования безопасности после окончания работы с компьютером, принтером, ксероксом, сканером и другой оргтехникой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Отключить компьютер, ноутбук, телевизор, плазменную панель, LCD-экран, принтер, ксерокс, сканер, колонки и другую оргтехнику от электросети, для чего необходимо отключить тумблеры, а потом вытащить штепсельные вилки из розетки.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Протереть внешнюю поверхность компьютера чистой влажной тканью. При этом не допускайте использование растворителей, одеколона, препаратов в аэрозольной упаковке.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Убрать рабочее место. Сложить диски в соответствующее место сохранения.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Тщательно проветрить помещение с персональным компьютером и другой оргтехникой.</w:t>
      </w:r>
    </w:p>
    <w:p w:rsidR="00A5700D" w:rsidRPr="008B12F7" w:rsidRDefault="00A5700D" w:rsidP="00A5700D">
      <w:pPr>
        <w:spacing w:before="120"/>
        <w:jc w:val="both"/>
        <w:rPr>
          <w:color w:val="000000"/>
          <w:sz w:val="28"/>
          <w:szCs w:val="28"/>
        </w:rPr>
      </w:pPr>
    </w:p>
    <w:p w:rsidR="00A5700D" w:rsidRPr="008B12F7" w:rsidRDefault="00A5700D" w:rsidP="00A5700D">
      <w:pPr>
        <w:numPr>
          <w:ilvl w:val="0"/>
          <w:numId w:val="4"/>
        </w:numPr>
        <w:spacing w:before="120"/>
        <w:jc w:val="center"/>
        <w:rPr>
          <w:b/>
          <w:color w:val="000000"/>
          <w:sz w:val="28"/>
          <w:szCs w:val="28"/>
        </w:rPr>
      </w:pPr>
      <w:r w:rsidRPr="008B12F7">
        <w:rPr>
          <w:b/>
          <w:color w:val="000000"/>
          <w:sz w:val="28"/>
          <w:szCs w:val="28"/>
        </w:rPr>
        <w:t>Требования техники безопасности и безопасности жизнедеятельности в аварийных ситуациях при работе с компьютером и другой оргтехникой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Если на металлических частях оборудования обнаружено напряжение (ощущение тока), заземляющий провод оборван - отключить оборудование немедленно, доложить руководителю о неисправности электрооборудования и без его указания к работе не приступать.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При прекращении подачи электроэнергии отключить оборудование.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При появлении непривычного звука, запаха палёного, непроизвольного отключения компьютера и оргтехники немедленно остановите работу и поставьте об этом в известность руководителя.</w:t>
      </w:r>
    </w:p>
    <w:p w:rsidR="00A5700D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При возникновении возгорания немедленно отключить оборудование, обесточить электросеть за исключением осветительной сети, сообщить о пожаре всем работающим и приступить к тушению очага загорания имеющимися средствами пожаротушения.</w:t>
      </w:r>
    </w:p>
    <w:p w:rsidR="00AE08CC" w:rsidRPr="008B12F7" w:rsidRDefault="00A5700D" w:rsidP="00A5700D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8B12F7">
        <w:rPr>
          <w:color w:val="000000"/>
          <w:sz w:val="28"/>
          <w:szCs w:val="28"/>
        </w:rPr>
        <w:t>При несчастном случае необходимо в первую очередь освободить пострадавшего от травмирующего фактора, обратиться в медпункт, сохранить по возможности место травмирования в том состоянии, в котором оно было на момент травмирования. При освобождении пострадавшего от действия электротока следите за тем, чтобы самому не оказаться в контакте с токоведущей частью и под напряжением.</w:t>
      </w:r>
    </w:p>
    <w:p w:rsidR="00AE08CC" w:rsidRPr="008B12F7" w:rsidRDefault="00AE08CC" w:rsidP="00AE08CC">
      <w:pPr>
        <w:spacing w:before="120"/>
        <w:jc w:val="both"/>
        <w:rPr>
          <w:color w:val="000000"/>
          <w:sz w:val="28"/>
          <w:szCs w:val="28"/>
        </w:rPr>
      </w:pPr>
    </w:p>
    <w:p w:rsidR="00AE08CC" w:rsidRPr="008B12F7" w:rsidRDefault="00AE08CC" w:rsidP="00AE08CC">
      <w:pPr>
        <w:spacing w:before="120"/>
        <w:jc w:val="both"/>
        <w:rPr>
          <w:color w:val="000000"/>
          <w:sz w:val="28"/>
          <w:szCs w:val="28"/>
        </w:rPr>
      </w:pPr>
    </w:p>
    <w:p w:rsidR="00582274" w:rsidRPr="008B12F7" w:rsidRDefault="00582274" w:rsidP="00AE08CC">
      <w:pPr>
        <w:rPr>
          <w:sz w:val="28"/>
          <w:szCs w:val="28"/>
        </w:rPr>
      </w:pPr>
    </w:p>
    <w:sectPr w:rsidR="00582274" w:rsidRPr="008B12F7" w:rsidSect="00F9231F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02" w:rsidRDefault="00871A02">
      <w:r>
        <w:separator/>
      </w:r>
    </w:p>
  </w:endnote>
  <w:endnote w:type="continuationSeparator" w:id="0">
    <w:p w:rsidR="00871A02" w:rsidRDefault="00871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02" w:rsidRDefault="00871A02">
      <w:r>
        <w:separator/>
      </w:r>
    </w:p>
  </w:footnote>
  <w:footnote w:type="continuationSeparator" w:id="0">
    <w:p w:rsidR="00871A02" w:rsidRDefault="00871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0D" w:rsidRDefault="007053E2" w:rsidP="00464A9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70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700D" w:rsidRDefault="00A570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0D" w:rsidRDefault="007053E2" w:rsidP="00464A9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70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2383">
      <w:rPr>
        <w:rStyle w:val="a7"/>
        <w:noProof/>
      </w:rPr>
      <w:t>7</w:t>
    </w:r>
    <w:r>
      <w:rPr>
        <w:rStyle w:val="a7"/>
      </w:rPr>
      <w:fldChar w:fldCharType="end"/>
    </w:r>
  </w:p>
  <w:p w:rsidR="00A5700D" w:rsidRDefault="00A570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65D"/>
    <w:multiLevelType w:val="hybridMultilevel"/>
    <w:tmpl w:val="E89A2188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E40DE"/>
    <w:multiLevelType w:val="multilevel"/>
    <w:tmpl w:val="288CD6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inherit" w:hAnsi="inherit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inherit" w:hAnsi="inherit" w:hint="default"/>
      </w:rPr>
    </w:lvl>
  </w:abstractNum>
  <w:abstractNum w:abstractNumId="2">
    <w:nsid w:val="2CFB47D1"/>
    <w:multiLevelType w:val="multilevel"/>
    <w:tmpl w:val="6394B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A4365B9"/>
    <w:multiLevelType w:val="multilevel"/>
    <w:tmpl w:val="8A844F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inherit" w:hAnsi="inherit" w:hint="default"/>
      </w:rPr>
    </w:lvl>
  </w:abstractNum>
  <w:abstractNum w:abstractNumId="4">
    <w:nsid w:val="6DF779D3"/>
    <w:multiLevelType w:val="multilevel"/>
    <w:tmpl w:val="B38A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503F"/>
    <w:rsid w:val="000624F7"/>
    <w:rsid w:val="00344A1D"/>
    <w:rsid w:val="003C5988"/>
    <w:rsid w:val="00464A95"/>
    <w:rsid w:val="00582274"/>
    <w:rsid w:val="0059337C"/>
    <w:rsid w:val="006C304F"/>
    <w:rsid w:val="007053E2"/>
    <w:rsid w:val="00800C13"/>
    <w:rsid w:val="00871A02"/>
    <w:rsid w:val="00896037"/>
    <w:rsid w:val="008B12F7"/>
    <w:rsid w:val="0093503F"/>
    <w:rsid w:val="00A5700D"/>
    <w:rsid w:val="00AC55E3"/>
    <w:rsid w:val="00AE08CC"/>
    <w:rsid w:val="00AE5C8A"/>
    <w:rsid w:val="00C25CC5"/>
    <w:rsid w:val="00CC587D"/>
    <w:rsid w:val="00CC60AD"/>
    <w:rsid w:val="00F72383"/>
    <w:rsid w:val="00F875E1"/>
    <w:rsid w:val="00F87FBE"/>
    <w:rsid w:val="00F9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C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3503F"/>
    <w:rPr>
      <w:rFonts w:cs="Times New Roman"/>
      <w:b/>
      <w:bCs/>
    </w:rPr>
  </w:style>
  <w:style w:type="character" w:customStyle="1" w:styleId="doc-hinttext-center">
    <w:name w:val="doc-hint text-center"/>
    <w:basedOn w:val="a0"/>
    <w:rsid w:val="00800C13"/>
    <w:rPr>
      <w:rFonts w:cs="Times New Roman"/>
    </w:rPr>
  </w:style>
  <w:style w:type="table" w:styleId="a4">
    <w:name w:val="Table Grid"/>
    <w:basedOn w:val="a1"/>
    <w:rsid w:val="0080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25CC5"/>
    <w:rPr>
      <w:color w:val="0000FF"/>
      <w:u w:val="single"/>
    </w:rPr>
  </w:style>
  <w:style w:type="table" w:styleId="2">
    <w:name w:val="Table Colorful 2"/>
    <w:basedOn w:val="a1"/>
    <w:rsid w:val="00C25CC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-hint">
    <w:name w:val="doc-hint"/>
    <w:basedOn w:val="a0"/>
    <w:rsid w:val="00C25CC5"/>
    <w:rPr>
      <w:rFonts w:cs="Times New Roman"/>
    </w:rPr>
  </w:style>
  <w:style w:type="paragraph" w:styleId="a6">
    <w:name w:val="header"/>
    <w:basedOn w:val="a"/>
    <w:rsid w:val="00F923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231F"/>
  </w:style>
  <w:style w:type="paragraph" w:styleId="a8">
    <w:name w:val="Normal (Web)"/>
    <w:basedOn w:val="a"/>
    <w:uiPriority w:val="99"/>
    <w:unhideWhenUsed/>
    <w:rsid w:val="008B12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_________________</vt:lpstr>
    </vt:vector>
  </TitlesOfParts>
  <Company>Home</Company>
  <LinksUpToDate>false</LinksUpToDate>
  <CharactersWithSpaces>9244</CharactersWithSpaces>
  <SharedDoc>false</SharedDoc>
  <HLinks>
    <vt:vector size="12" baseType="variant"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http://dou.su/ot/rules)</vt:lpwstr>
      </vt:variant>
      <vt:variant>
        <vt:lpwstr/>
      </vt:variant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http://dou.su/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_________________</dc:title>
  <dc:creator>Vlad</dc:creator>
  <cp:lastModifiedBy>пк</cp:lastModifiedBy>
  <cp:revision>2</cp:revision>
  <dcterms:created xsi:type="dcterms:W3CDTF">2021-09-15T06:49:00Z</dcterms:created>
  <dcterms:modified xsi:type="dcterms:W3CDTF">2021-09-15T06:49:00Z</dcterms:modified>
</cp:coreProperties>
</file>