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D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E5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DE5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DE5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DE5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DE5" w:rsidRDefault="00A06DE5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6ED" w:rsidRPr="006436ED" w:rsidRDefault="006436ED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6436ED" w:rsidRPr="006436ED" w:rsidRDefault="006436ED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питания воспитанников</w:t>
      </w:r>
    </w:p>
    <w:p w:rsidR="006436ED" w:rsidRPr="006436ED" w:rsidRDefault="006436ED" w:rsidP="006436ED">
      <w:pPr>
        <w:keepNext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бюджетном дошкольном образовательном учреждении «Детский сад № </w:t>
      </w:r>
      <w:r w:rsidR="0059458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</w:t>
      </w:r>
      <w:r w:rsidR="00AB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6436ED" w:rsidRPr="0059458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Раздел I. Общие положения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«Санитарно-эпидемиологическими требованиями к устройству, содержанию и организации режима работы дошкольных образовательных организаций» (далее -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2.4.1.3049-13).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Положение регулирует общественные отношения в сфере организа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питания детей, посещающих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 w:rsidR="0059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№ 3</w:t>
      </w:r>
      <w:r w:rsidRPr="006436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 w:rsidR="0059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6ED">
        <w:rPr>
          <w:rFonts w:ascii="Times New Roman" w:eastAsia="Times New Roman" w:hAnsi="Times New Roman" w:cs="Times New Roman"/>
          <w:bCs/>
          <w:sz w:val="28"/>
          <w:szCs w:val="28"/>
        </w:rPr>
        <w:t>Октябрьское</w:t>
      </w:r>
      <w:r w:rsidR="0059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6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– Пригородный район (далее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ДОУ) и порядок 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 питания детей в условиях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ДОУ.</w:t>
      </w:r>
      <w:proofErr w:type="gramEnd"/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обеспечивает рациональное и сбалансированное питание детей по установленным нормам в соответствии с их воз</w:t>
      </w:r>
      <w:r>
        <w:rPr>
          <w:rFonts w:ascii="Times New Roman" w:eastAsia="Times New Roman" w:hAnsi="Times New Roman" w:cs="Times New Roman"/>
          <w:sz w:val="28"/>
          <w:szCs w:val="28"/>
        </w:rPr>
        <w:t>растом, временем пребывания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1.4. Основными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>и организации питания детей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явля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ются: создание условий, направленных на обеспечение воспитанников рацио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нальным и сбалансированным питанием, гарантирование качества и безопас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ности питания, пищевых продуктов, используемых в приготовлении блюд, формирование навыков пищевого поведения.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1.5. Организация питания детей (получение, хранение и учет продуктов пи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тания, производство кулинарной продукции на пищеблоке, создание условий для приема пищи детьми в группах и в столовой) обеспечивается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иками пищеблока и работниками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в соответствии со штатным расписанием и функци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ональными обязанностями.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1.6. Ответственность за соблюдение санитарно-эпидемиологических норм и правил при организации питания воспитанников возлагае</w:t>
      </w:r>
      <w:r>
        <w:rPr>
          <w:rFonts w:ascii="Times New Roman" w:eastAsia="Times New Roman" w:hAnsi="Times New Roman" w:cs="Times New Roman"/>
          <w:sz w:val="28"/>
          <w:szCs w:val="28"/>
        </w:rPr>
        <w:t>тся на медицинского работника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6436ED" w:rsidRPr="0059458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Раздел II. Порядок организации питания воспитанников в МБДОУ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Воспитанники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получают питание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со време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нем пребывания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и режимом работы группы. При организации пита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ния учитываются возрастные физиологические нормы суточной потребности в основных пищевых веществах. Ассортимент предлагаемых пищеблоком гото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блюд и кулинарных изделий определён с учетом набора помещений, обеспечения технологическим, холодильным оборудованием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Питание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организуется в соответствии с «Перспективным рационом питания воспитанников в ДОУ (примерное меню)», разработанным для двух возрастных категорий: детей с </w:t>
      </w:r>
      <w:r w:rsidR="00732F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до 3 лет и для детей с 3 до 7 лет (на основе физиологических потребностей детей в пище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веществах и энергии, в соответствии с рекомендуемым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2.4.1.3049-13 «Ассортиментом основных пищевых продуктов для использования в питании детей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образовательных организациях»).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2.3. Перспективный рацион питания составлен на 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>2 недели, по дням недели (1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0 дне</w:t>
      </w:r>
      <w:r>
        <w:rPr>
          <w:rFonts w:ascii="Times New Roman" w:eastAsia="Times New Roman" w:hAnsi="Times New Roman" w:cs="Times New Roman"/>
          <w:sz w:val="28"/>
          <w:szCs w:val="28"/>
        </w:rPr>
        <w:t>й). Соответствующим образом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организовано и питание детей (в понедельник 1-й недели – по рациону понедельника 1-й недели, во вторник 1-й недели – по рациону вторника 1-й недели и т.д.).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2.4. При составлении Перспективного рациона питания руководствовались рекомендуемым распределением энергетической ценности (калорийности) суточного рациона по отдельным приемам пищи: завтрак – 20 - 25%; обед - 35%; «уплотненный» полдник (30-35%). В промежутке меж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ду завтраком и обедом организуется дополнительный прием пищи - второй завтрак (5%)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>, включающий напиток или сок. В зимний период полдник и ужин объединяются в «у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плотненный» полдник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состоит из 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включающего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блюда 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 xml:space="preserve">полдника и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ужина.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2.5. При составлении Перспективного рациона питания (примерного меню) и расчете калорийности учтено рекомендуемое оптимальное соотношение пищевых веществ: белков 12-15% от калорийности рациона, жиров 30-32%, углево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дов 55-58%.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2.6. Перспективный рацион питания (примерное меню) содержит информацию о количественном со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ставе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емых блюд и кулинарных изделий в соответствии со сборниками рецептур для детского питания.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2.7. В Перспективном рационе питания (примерном меню) не повторяются одни и те же блюда или кулинарные изделия в один и тот же день или в смежные дни.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Ежедневно в меню включены: молоко, кисломолочные напитки, мясо, картофель, овощи, фрукты, соки, хлеб, крупы, сливочное и рас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тительное масло, сахар, соль.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Остальные продукты (творог, рыба, сыр, яйцо и другие) входят в меню 2-3 раза в неделю.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2.9. Данные о детях с рекомендациями по специальному питанию имеются в группах и у медицинской се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стры. На основании данных корректировка организации питания осуществляется совместно с родителями (лицами их заменяющими).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2.10. Повсед</w:t>
      </w:r>
      <w:r>
        <w:rPr>
          <w:rFonts w:ascii="Times New Roman" w:eastAsia="Times New Roman" w:hAnsi="Times New Roman" w:cs="Times New Roman"/>
          <w:sz w:val="28"/>
          <w:szCs w:val="28"/>
        </w:rPr>
        <w:t>невный рацион питания детей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формируется с учетом фактического наличия пищевых продуктов, учета заказа продуктов и приведенных выше положений, еженедельно, на основе Перспективного рациона питания. Для обеспечения преемственности питания в семье меню вывешивается на видном месте, таким образом, чтобы с ним могли ознакомиться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и воспитанников из всех групп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2.11. 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потребности в продуктах на каждый день, на выдачу продуктов питания, где приводится: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· количество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питающихся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каждой возрастной группы;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блюда и кулинарные изделия, приходящиеся на каждый прием пищи и входящие в состав рациона питания, их выход (масса порции) для каждой возрастной группы;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2.12. Внесение изменений в меню оформляется документально. Внесенные в меню-раскладку изменения заверя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ются подписью заведующего. Исправления в мен</w:t>
      </w:r>
      <w:r>
        <w:rPr>
          <w:rFonts w:ascii="Times New Roman" w:eastAsia="Times New Roman" w:hAnsi="Times New Roman" w:cs="Times New Roman"/>
          <w:sz w:val="28"/>
          <w:szCs w:val="28"/>
        </w:rPr>
        <w:t>ю-раскладке не допускаются.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ведется автоматизированная система работы с меню.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2.13. На каждое блюдо Перспективного рацион</w:t>
      </w:r>
      <w:r>
        <w:rPr>
          <w:rFonts w:ascii="Times New Roman" w:eastAsia="Times New Roman" w:hAnsi="Times New Roman" w:cs="Times New Roman"/>
          <w:sz w:val="28"/>
          <w:szCs w:val="28"/>
        </w:rPr>
        <w:t>а питания (примерного меню)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разрабатывается технологическая карта, оформленная в установленном порядке.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учитываются требования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к объему порций приготавливаемых блюд для детей разного возраста.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Питание детей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организовано в соответствии с принципами щадящего пита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предусматривающим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определенных способов приготовле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блюд, таких как варка, приготовление на пару, тушение,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запекание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>, и ис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ключает жарку блюд, а также использование продуктов с раздражающими свойствами. При кулинарной обработке пищевых продуктов соблю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даются установленные санитарно-эпидемиологические требования к технологиче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ским процессам приготовления блюд.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2.16. В целях п</w:t>
      </w:r>
      <w:r>
        <w:rPr>
          <w:rFonts w:ascii="Times New Roman" w:eastAsia="Times New Roman" w:hAnsi="Times New Roman" w:cs="Times New Roman"/>
          <w:sz w:val="28"/>
          <w:szCs w:val="28"/>
        </w:rPr>
        <w:t>рофилактики гиповитаминозов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в Перспективном рационе питания предусмотрено использование витаминизированных продуктов и напитков.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 их отсутствия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искусственная С-витаминизация готовых блюд. Препараты витаминов вводят в третье блюдо после охлаждения непосредственно перед выда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чей. Витаминизированные блюда не подогревают.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2.17. 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ей.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2.18. Непосредственно после приготовления пищи отбирается суточная проба готовой продукции. По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суду с пробами маркируют с указанием приема пищи и датой отбора. Правиль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ность отбора и хранения суточной пробы контролирует ответственное лицо.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Для предотвращения возникновения и распространения инфекцион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ных и массовых неинфекционн</w:t>
      </w:r>
      <w:r>
        <w:rPr>
          <w:rFonts w:ascii="Times New Roman" w:eastAsia="Times New Roman" w:hAnsi="Times New Roman" w:cs="Times New Roman"/>
          <w:sz w:val="28"/>
          <w:szCs w:val="28"/>
        </w:rPr>
        <w:t>ых заболеваний (отравлений)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не допускается использование запрещенных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2.4.1.3049-13 пищевых продуктов; изготов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ление в пищеблоке творога и других кисломолочных продуктов, а также запрещенных блюд; ис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остатков пищи от предыдущего приема и пищи, приготовленной накануне; пищевых продуктов с истекшими сроками годности и явными призна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ками недоброкачественности (порчи);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овощей и фруктов с наличием плесени и признаками гнили; мяса, субпродуктов всех видов сельскохозяйственных жи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вотных, рыбы, сельскохозяйственной птицы, не прошедших ветеринарный кон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троль.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Доставка пищевых продуктов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чивающие их сохранность, предохраняющие от загрязнения, с учетом санитар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но-эпидемиологических требований к их перевозке.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2.21. Прием пищевых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продовольственного сырья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троль поступающих продуктов (бракераж сырых продуктов) осуществляет ответственное лицо. Резуль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таты контроля регистрируются в спе</w:t>
      </w:r>
      <w:r>
        <w:rPr>
          <w:rFonts w:ascii="Times New Roman" w:eastAsia="Times New Roman" w:hAnsi="Times New Roman" w:cs="Times New Roman"/>
          <w:sz w:val="28"/>
          <w:szCs w:val="28"/>
        </w:rPr>
        <w:t>циальном журнале бракеража.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не допускаются к приему пищевые продукты с признаками недоброкачественности, а также продукты без сопрово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дительных документов, подтверждающих их качество и безопасность, не имею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щие маркировки, в случае если наличие такой маркировки предусмотрено за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конодательством Российской Федерации.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2.22. Пищевые продукты хранят в соответствии с условиями их хранения и сроками годности, установленными предприятием-изготовителем в соответ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ствии с нормативно-технической 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>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складские помещения для хранения продуктов оборудованы приборами для измерения температуры возду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ха, холодильное оборудование - контрольными термометрами.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2.23. При устройстве, оборуд</w:t>
      </w:r>
      <w:r>
        <w:rPr>
          <w:rFonts w:ascii="Times New Roman" w:eastAsia="Times New Roman" w:hAnsi="Times New Roman" w:cs="Times New Roman"/>
          <w:sz w:val="28"/>
          <w:szCs w:val="28"/>
        </w:rPr>
        <w:t>овании и содержании пищеблока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учтены санитарные правила организации общественного питания.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2.24. Все технологическое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холодильное оборудование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находится в ра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бочем состоянии.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технологическое оборудование, инвентарь, посуда, тара </w:t>
      </w:r>
      <w:proofErr w:type="gramStart"/>
      <w:r w:rsidRPr="006436ED"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proofErr w:type="gram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2.26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. В помещении пищеблока проводят влажную уборку ежедневно, генеральную уборку - по утвержденному графику.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. Работники пищеблока проходят медицинские осмотры и обследования, профессиональную гигиеническую подготовку, имеют личную медицинскую книжку.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. Ежедневно перед началом работы медицинским работником проводится осмотр сотрудников,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мотра заносятся в Журнал здоровья. Не допускают или немедленно отстраняют от работы больных сотрудников или работников с подозрением на инфекцион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ные заболевания. Не допускают к приготовлению блюд и их раздаче работни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ков, имеющих на руках нагноения, порезы, ожоги.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работникам пищеблока запрещено во время работы носить кольца, серьги, закалывать спецодежду булавками, принимать пищу и курить на рабо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чем месте.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sz w:val="28"/>
          <w:szCs w:val="28"/>
        </w:rPr>
        <w:t>2.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организован</w:t>
      </w:r>
      <w:r w:rsidR="00835047">
        <w:rPr>
          <w:rFonts w:ascii="Times New Roman" w:eastAsia="Times New Roman" w:hAnsi="Times New Roman" w:cs="Times New Roman"/>
          <w:sz w:val="28"/>
          <w:szCs w:val="28"/>
        </w:rPr>
        <w:t xml:space="preserve"> питьевой режим. Питьевая вода 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по качеству и безопас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отвечает требованиям, предъявляемым к питьевой воде. </w:t>
      </w:r>
      <w:r w:rsidR="00732F0D">
        <w:rPr>
          <w:rFonts w:ascii="Times New Roman" w:eastAsia="Times New Roman" w:hAnsi="Times New Roman" w:cs="Times New Roman"/>
          <w:sz w:val="28"/>
          <w:szCs w:val="28"/>
        </w:rPr>
        <w:t>Используется кипяченая питьевая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воды при условии ее хранения не более трех часов.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. 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месяца.</w:t>
      </w:r>
    </w:p>
    <w:p w:rsidR="006436ED" w:rsidRPr="0059458D" w:rsidRDefault="006436ED" w:rsidP="006436ED">
      <w:pPr>
        <w:keepNext/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5"/>
      <w:bookmarkEnd w:id="0"/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Раздел III. Взаимодействие со снабжающей организацией</w:t>
      </w:r>
    </w:p>
    <w:p w:rsidR="006436ED" w:rsidRPr="006436ED" w:rsidRDefault="006436ED" w:rsidP="006436ED">
      <w:pPr>
        <w:keepNext/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по обеспе</w:t>
      </w:r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softHyphen/>
        <w:t>чению качества поставляемых продуктов питания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3.1. Продукты поставляют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снабжающие организации на основании заключенных договоров в по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рядке, установленном законодательством РФ.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3.2. Обязательства снабжающ</w:t>
      </w:r>
      <w:r>
        <w:rPr>
          <w:rFonts w:ascii="Times New Roman" w:eastAsia="Times New Roman" w:hAnsi="Times New Roman" w:cs="Times New Roman"/>
          <w:sz w:val="28"/>
          <w:szCs w:val="28"/>
        </w:rPr>
        <w:t>их организаций по обеспечению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всем ассортиментом пищевых продуктов, необходимых для реализации ра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циона питания, порядок и сроки снабжения (поставки продуктов), а также требо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вания к качеству продуктов определяются до</w:t>
      </w:r>
      <w:r>
        <w:rPr>
          <w:rFonts w:ascii="Times New Roman" w:eastAsia="Times New Roman" w:hAnsi="Times New Roman" w:cs="Times New Roman"/>
          <w:sz w:val="28"/>
          <w:szCs w:val="28"/>
        </w:rPr>
        <w:t>говорами, заклю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ченными между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и снабжающей организацией.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направляется претензия в письмен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ной форме.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3.4. Если снабжающая организация поставила продукт ненадлежащего качества, который не может использоваться в питании детей, товар не принимается у экспедитора и возвращается той же машиной, при этом оформляются возвратная накладная, претензионный акт.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3.5. Если несоответствие продукта требованиям качества не могло быть об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наружено при приемке товара, ответственные лица оперативно связываются со снабжающей организацией, чтобы обеспечить поставку продукта надлежащего качества, либо другого продукта, которым можно его заменить. При отказе поставщика своевре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менно исполнить требование ему предъявляется претензия в письмен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3.6. Снабжающие организации обеспечивают поставку продуктов в соответствии с утвержденным рационом питания детей и графи</w:t>
      </w:r>
      <w:r>
        <w:rPr>
          <w:rFonts w:ascii="Times New Roman" w:eastAsia="Times New Roman" w:hAnsi="Times New Roman" w:cs="Times New Roman"/>
          <w:sz w:val="28"/>
          <w:szCs w:val="28"/>
        </w:rPr>
        <w:t>ком работы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ДОУ. Снабжающая организация обязана обеспечить соблюдение установленных сро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 годности продуктов с учетом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их предполагаемого хранения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ДОУ. С учетом эт</w:t>
      </w:r>
      <w:r>
        <w:rPr>
          <w:rFonts w:ascii="Times New Roman" w:eastAsia="Times New Roman" w:hAnsi="Times New Roman" w:cs="Times New Roman"/>
          <w:sz w:val="28"/>
          <w:szCs w:val="28"/>
        </w:rPr>
        <w:t>ого график завоза продуктов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согласовыва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ется с его руководителем. При несоблюдении данных условий, как и при поставке продуктов в сроки, делающие невозможным их использование для приготовления предусмот</w:t>
      </w:r>
      <w:r w:rsidR="00732F0D">
        <w:rPr>
          <w:rFonts w:ascii="Times New Roman" w:eastAsia="Times New Roman" w:hAnsi="Times New Roman" w:cs="Times New Roman"/>
          <w:sz w:val="28"/>
          <w:szCs w:val="28"/>
        </w:rPr>
        <w:t>ренных рационом питания блюд,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имеет право отказаться от приемки товара у экспедитора и направляет поставщику письменную претензию. Питание детей в этот день организовывается с исполь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зованием блюд и кулинарных изделий, приготовленных из резервного запаса продуктов.</w:t>
      </w:r>
    </w:p>
    <w:p w:rsidR="006436ED" w:rsidRPr="0059458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6"/>
      <w:bookmarkEnd w:id="1"/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Раздел IV. Производственный контроль над организацией питания детей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обеспечивается производственный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рациона и соблюдением условий организации питания детей, а также используется автоматизированная система контроля и учета организации повседневного рациона питания, выполнения натуральных норм питания.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4.2. Производственный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>условий организации питания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осуществляется на основании </w:t>
      </w:r>
      <w:proofErr w:type="spellStart"/>
      <w:r w:rsidRPr="006436E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2.4.1.3049-13.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4.3. Система производственного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рациона пи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тания детей предусматривает следующие вопросы: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обеспечение рациона питания, необходимого разнообразия ассортимента продуктов промышленного изготовления (кисломолочных на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питков и продуктов, соков фруктовых кондитерских изделий и т. п.), а также овощей и фруктов - в соответствии с Перспективным рационом питания (примерным меню) и ежедневной меню - раскладкой;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правильность расчетов необходимого количества продуктов (по меню - требованиям и фактической закладке) - в соответствии с технологиче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скими картами;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качество приготовления пищи и соблюдение объема выхода готовой продукции;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соблюдение режима питания и возрастных объемов порций для детей;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· качество поступающих продуктов, условия хранения и соблюдение сроков реализации и другие.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4.4. Обеспечение плановости и системности контроля вопросов питани</w:t>
      </w:r>
      <w:r>
        <w:rPr>
          <w:rFonts w:ascii="Times New Roman" w:eastAsia="Times New Roman" w:hAnsi="Times New Roman" w:cs="Times New Roman"/>
          <w:sz w:val="28"/>
          <w:szCs w:val="28"/>
        </w:rPr>
        <w:t>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 xml:space="preserve">ДОУ осуществляется через реализацию ежегодного плана работы по улучшению качества работы по организации питания. 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4.5. С целью обеспечения открытости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тей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создан общественный орган самоуправления Совет по питанию, к участию в кото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ром привлекаются родители (законные представители), члены родительского комитета.</w:t>
      </w:r>
    </w:p>
    <w:p w:rsidR="006436ED" w:rsidRPr="0059458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7"/>
      <w:r w:rsidRPr="0059458D">
        <w:rPr>
          <w:rFonts w:ascii="Times New Roman" w:eastAsia="Times New Roman" w:hAnsi="Times New Roman" w:cs="Times New Roman"/>
          <w:b/>
          <w:sz w:val="28"/>
          <w:szCs w:val="28"/>
        </w:rPr>
        <w:t>Раздел V. Отчетность и делопроизводство</w:t>
      </w:r>
      <w:bookmarkEnd w:id="2"/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5.1. Заведующий осуществляет еж</w:t>
      </w:r>
      <w:r>
        <w:rPr>
          <w:rFonts w:ascii="Times New Roman" w:eastAsia="Times New Roman" w:hAnsi="Times New Roman" w:cs="Times New Roman"/>
          <w:sz w:val="28"/>
          <w:szCs w:val="28"/>
        </w:rPr>
        <w:t>емесячный анализ деятельности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по организации питания детей.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5.2. Отчеты об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питания в МБ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t>ДОУ доводятся до всех участников образовательного процесса (на общем собрании трудового коллек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тива, педагогического совета, родительского комитета, на общем (или групповых) родительских собраниях) по мере необхо</w:t>
      </w:r>
      <w:r w:rsidRPr="006436ED">
        <w:rPr>
          <w:rFonts w:ascii="Times New Roman" w:eastAsia="Times New Roman" w:hAnsi="Times New Roman" w:cs="Times New Roman"/>
          <w:sz w:val="28"/>
          <w:szCs w:val="28"/>
        </w:rPr>
        <w:softHyphen/>
        <w:t>димости, но не реже одного раза в год.</w:t>
      </w:r>
    </w:p>
    <w:p w:rsidR="006436ED" w:rsidRPr="006436ED" w:rsidRDefault="006436ED" w:rsidP="006436ED">
      <w:pPr>
        <w:keepNext/>
        <w:shd w:val="clear" w:color="auto" w:fill="FFFFFF"/>
        <w:spacing w:before="100" w:beforeAutospacing="1" w:after="100" w:afterAutospacing="1" w:line="285" w:lineRule="atLeast"/>
        <w:jc w:val="both"/>
        <w:rPr>
          <w:rFonts w:ascii="Georgia" w:eastAsia="Times New Roman" w:hAnsi="Georgia" w:cs="Times New Roman"/>
          <w:sz w:val="27"/>
          <w:szCs w:val="27"/>
        </w:rPr>
      </w:pPr>
      <w:r w:rsidRPr="006436ED">
        <w:rPr>
          <w:rFonts w:ascii="Times New Roman" w:eastAsia="Times New Roman" w:hAnsi="Times New Roman" w:cs="Times New Roman"/>
          <w:sz w:val="28"/>
          <w:szCs w:val="28"/>
        </w:rPr>
        <w:t>5.3.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</w:t>
      </w:r>
      <w:r w:rsidRPr="006436ED">
        <w:rPr>
          <w:rFonts w:ascii="Georgia" w:eastAsia="Times New Roman" w:hAnsi="Georgia" w:cs="Times New Roman"/>
          <w:sz w:val="27"/>
          <w:szCs w:val="27"/>
        </w:rPr>
        <w:t xml:space="preserve"> требования</w:t>
      </w:r>
      <w:r w:rsidRPr="006436ED">
        <w:rPr>
          <w:rFonts w:ascii="Georgia" w:eastAsia="Times New Roman" w:hAnsi="Georgia" w:cs="Times New Roman"/>
          <w:sz w:val="27"/>
          <w:szCs w:val="27"/>
        </w:rPr>
        <w:softHyphen/>
        <w:t>ми (</w:t>
      </w:r>
      <w:proofErr w:type="spellStart"/>
      <w:r w:rsidRPr="006436ED">
        <w:rPr>
          <w:rFonts w:ascii="Georgia" w:eastAsia="Times New Roman" w:hAnsi="Georgia" w:cs="Times New Roman"/>
          <w:sz w:val="27"/>
          <w:szCs w:val="27"/>
        </w:rPr>
        <w:t>СанПиН</w:t>
      </w:r>
      <w:proofErr w:type="spellEnd"/>
      <w:r w:rsidRPr="006436ED">
        <w:rPr>
          <w:rFonts w:ascii="Georgia" w:eastAsia="Times New Roman" w:hAnsi="Georgia" w:cs="Times New Roman"/>
          <w:sz w:val="27"/>
          <w:szCs w:val="27"/>
        </w:rPr>
        <w:t xml:space="preserve"> 2.4.1.3049-13).</w:t>
      </w:r>
    </w:p>
    <w:p w:rsidR="00125176" w:rsidRDefault="00125176"/>
    <w:sectPr w:rsidR="00125176" w:rsidSect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36ED"/>
    <w:rsid w:val="00125176"/>
    <w:rsid w:val="00387276"/>
    <w:rsid w:val="0059458D"/>
    <w:rsid w:val="006436ED"/>
    <w:rsid w:val="00732F0D"/>
    <w:rsid w:val="008058D6"/>
    <w:rsid w:val="00835047"/>
    <w:rsid w:val="008B5120"/>
    <w:rsid w:val="00907F41"/>
    <w:rsid w:val="009746FD"/>
    <w:rsid w:val="00A06DE5"/>
    <w:rsid w:val="00AB7E75"/>
    <w:rsid w:val="00EB3896"/>
    <w:rsid w:val="00EE4447"/>
    <w:rsid w:val="00F8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372">
                  <w:marLeft w:val="0"/>
                  <w:marRight w:val="0"/>
                  <w:marTop w:val="75"/>
                  <w:marBottom w:val="75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  <w:divsChild>
                    <w:div w:id="15165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321">
                          <w:marLeft w:val="0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9642">
                          <w:marLeft w:val="0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912">
                          <w:marLeft w:val="0"/>
                          <w:marRight w:val="3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3338">
                          <w:marLeft w:val="0"/>
                          <w:marRight w:val="3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4898">
                          <w:marLeft w:val="0"/>
                          <w:marRight w:val="3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4921">
                          <w:marLeft w:val="0"/>
                          <w:marRight w:val="3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650">
                          <w:marLeft w:val="0"/>
                          <w:marRight w:val="3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2016-02-05T10:04:00Z</cp:lastPrinted>
  <dcterms:created xsi:type="dcterms:W3CDTF">2014-03-11T13:34:00Z</dcterms:created>
  <dcterms:modified xsi:type="dcterms:W3CDTF">2021-10-12T09:49:00Z</dcterms:modified>
</cp:coreProperties>
</file>