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6B" w:rsidRDefault="00A71F2E" w:rsidP="008C2AF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53175" cy="8743950"/>
            <wp:effectExtent l="19050" t="0" r="952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6B" w:rsidRDefault="00EC0C6B" w:rsidP="008C2AF9">
      <w:pPr>
        <w:jc w:val="center"/>
        <w:rPr>
          <w:b/>
          <w:bCs/>
        </w:rPr>
      </w:pPr>
    </w:p>
    <w:p w:rsidR="00EC0C6B" w:rsidRDefault="00EC0C6B" w:rsidP="008C2AF9">
      <w:pPr>
        <w:jc w:val="center"/>
        <w:rPr>
          <w:b/>
          <w:bCs/>
        </w:rPr>
      </w:pPr>
    </w:p>
    <w:p w:rsidR="008C2AF9" w:rsidRDefault="008C2AF9" w:rsidP="008C2AF9">
      <w:pPr>
        <w:jc w:val="center"/>
        <w:rPr>
          <w:b/>
        </w:rPr>
      </w:pPr>
      <w:r>
        <w:rPr>
          <w:b/>
          <w:bCs/>
        </w:rPr>
        <w:lastRenderedPageBreak/>
        <w:t>ИНСТРУКЦИЯ</w:t>
      </w:r>
      <w:r>
        <w:rPr>
          <w:b/>
        </w:rPr>
        <w:t xml:space="preserve"> ПО ОХРАНЕ ТРУДА</w:t>
      </w:r>
    </w:p>
    <w:p w:rsidR="009E4A53" w:rsidRPr="009E55FA" w:rsidRDefault="008C2AF9" w:rsidP="008C2AF9">
      <w:pPr>
        <w:jc w:val="center"/>
        <w:rPr>
          <w:b/>
        </w:rPr>
      </w:pPr>
      <w:r w:rsidRPr="00E27A30">
        <w:rPr>
          <w:b/>
        </w:rPr>
        <w:t>ДЛЯ ПОВАРА</w:t>
      </w:r>
      <w:r>
        <w:rPr>
          <w:b/>
        </w:rPr>
        <w:t xml:space="preserve"> </w:t>
      </w:r>
      <w:r w:rsidRPr="009E55FA">
        <w:rPr>
          <w:b/>
        </w:rPr>
        <w:t>ДЕТСКО</w:t>
      </w:r>
      <w:r>
        <w:rPr>
          <w:b/>
        </w:rPr>
        <w:t>ГО</w:t>
      </w:r>
      <w:r w:rsidRPr="009E55FA">
        <w:rPr>
          <w:b/>
        </w:rPr>
        <w:t xml:space="preserve"> САД</w:t>
      </w:r>
      <w:r>
        <w:rPr>
          <w:b/>
        </w:rPr>
        <w:t>А</w:t>
      </w:r>
    </w:p>
    <w:p w:rsidR="009E4A53" w:rsidRPr="00E27A30" w:rsidRDefault="009E4A53" w:rsidP="008C2AF9">
      <w:pPr>
        <w:jc w:val="center"/>
        <w:rPr>
          <w:b/>
        </w:rPr>
      </w:pPr>
    </w:p>
    <w:p w:rsidR="009E4A53" w:rsidRDefault="008C2AF9" w:rsidP="008C2AF9">
      <w:pP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9E4A53" w:rsidRPr="00525A9D" w:rsidRDefault="009E4A53" w:rsidP="008C2AF9">
      <w:pPr>
        <w:ind w:firstLine="284"/>
        <w:jc w:val="both"/>
      </w:pP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>К работе в качестве повара</w:t>
      </w:r>
      <w:r>
        <w:t xml:space="preserve"> </w:t>
      </w:r>
      <w:r w:rsidRPr="009E55FA">
        <w:t>в детском саду</w:t>
      </w:r>
      <w:r w:rsidRPr="00525A9D">
        <w:t xml:space="preserve"> допускается персонал, прошедший предварительный медицинский осмотр</w:t>
      </w:r>
      <w:r>
        <w:t xml:space="preserve"> и не имеющий противопоказаний для работы в дошкольных учреждениях</w:t>
      </w:r>
      <w:r w:rsidRPr="00525A9D">
        <w:t>, инструктаж по технике безопасности.</w:t>
      </w: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 xml:space="preserve">На рабочем месте работник получает первичный инструктаж по </w:t>
      </w:r>
      <w:r>
        <w:t>охране труда</w:t>
      </w:r>
      <w:r w:rsidRPr="00525A9D">
        <w:t xml:space="preserve"> и проходит: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709"/>
        <w:jc w:val="both"/>
      </w:pPr>
      <w:r w:rsidRPr="00525A9D">
        <w:t>стажировку;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709"/>
        <w:jc w:val="both"/>
      </w:pPr>
      <w:r w:rsidRPr="00525A9D">
        <w:t>обучение устройству и правилам эксплуатации технологического оборудования;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709"/>
        <w:jc w:val="both"/>
      </w:pPr>
      <w:r w:rsidRPr="00525A9D">
        <w:t>курс по санитарно-гигиенической подготовке со сдачей зачета;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709"/>
        <w:jc w:val="both"/>
      </w:pPr>
      <w:r w:rsidRPr="00525A9D">
        <w:t>проверку знаний в объеме 1-й группы по электробезопасности.</w:t>
      </w: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 xml:space="preserve">При эксплуатации газоиспользующих установок, повар должен до назначения на </w:t>
      </w: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>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порядке.</w:t>
      </w: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>Первичная проверка знаний безопасных методов и приемов выполнения работ в газовом хозяйстве проводится с участием инспектора газового надзора. На основании протокола первичной проверк</w:t>
      </w:r>
      <w:r>
        <w:t>и знаний выдается удостоверение</w:t>
      </w:r>
      <w:r w:rsidRPr="00525A9D">
        <w:t>.</w:t>
      </w: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>Во время работы повар должен проходить: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осмотр открытых поверхностей тела на наличие гнойничковых заболеваний – ежедневно перед началом работы;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 xml:space="preserve">обучение </w:t>
      </w:r>
      <w:r>
        <w:t>охране труда</w:t>
      </w:r>
      <w:r w:rsidRPr="00525A9D">
        <w:t xml:space="preserve"> по действующему оборудованию каждые 2-года;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 xml:space="preserve">повторную проверку знаний </w:t>
      </w:r>
      <w:r>
        <w:t>охране труда</w:t>
      </w:r>
      <w:r w:rsidRPr="00525A9D">
        <w:t xml:space="preserve"> при эксплуатации газового оборудования – один раз в 12 месяцев;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проверку знаний по электробезопасности – ежегодно;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проверку санитарно-гигиенических знаний  - ежегодно;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периодичес</w:t>
      </w:r>
      <w:r>
        <w:t>кий медицинский осмотр, врачом-</w:t>
      </w:r>
      <w:r w:rsidRPr="00525A9D">
        <w:t>терапевтом – ежегодно, врачо</w:t>
      </w:r>
      <w:r>
        <w:t>м</w:t>
      </w:r>
      <w:r w:rsidRPr="00525A9D">
        <w:t>–дермато</w:t>
      </w:r>
      <w:r>
        <w:t xml:space="preserve">логом и </w:t>
      </w:r>
      <w:r w:rsidRPr="00525A9D">
        <w:t>венерологом – 2 раза в год;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 xml:space="preserve">повторный инструктаж по </w:t>
      </w:r>
      <w:r>
        <w:t>охране труда</w:t>
      </w:r>
      <w:r w:rsidRPr="00525A9D">
        <w:t xml:space="preserve">  - один раз в </w:t>
      </w:r>
      <w:r w:rsidR="00894F74">
        <w:t xml:space="preserve">6 </w:t>
      </w:r>
      <w:r w:rsidRPr="00525A9D">
        <w:t>месяц</w:t>
      </w:r>
      <w:r w:rsidR="00894F74">
        <w:t>ев</w:t>
      </w:r>
      <w:r w:rsidRPr="00525A9D">
        <w:t>.</w:t>
      </w: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 xml:space="preserve">До представления результатов медицинских обследований и сдачи зачета по санитарному минимуму повар к работе не допускается </w:t>
      </w:r>
    </w:p>
    <w:p w:rsidR="009E4A53" w:rsidRPr="00525A9D" w:rsidRDefault="009E4A53" w:rsidP="008C2AF9">
      <w:pPr>
        <w:numPr>
          <w:ilvl w:val="0"/>
          <w:numId w:val="1"/>
        </w:numPr>
        <w:ind w:left="0" w:firstLine="284"/>
        <w:jc w:val="both"/>
      </w:pPr>
      <w:r w:rsidRPr="00525A9D">
        <w:t xml:space="preserve">На каждого работника должна быть заведена личная медицинская книжка , в которую вносятся результаты медицинских обследований, о сдаче санитарного минимума.  </w:t>
      </w:r>
    </w:p>
    <w:p w:rsidR="009E4A53" w:rsidRPr="00725FD8" w:rsidRDefault="009E4A53" w:rsidP="008C2AF9">
      <w:pPr>
        <w:numPr>
          <w:ilvl w:val="0"/>
          <w:numId w:val="1"/>
        </w:numPr>
        <w:ind w:left="0" w:firstLine="284"/>
        <w:jc w:val="both"/>
        <w:rPr>
          <w:b/>
        </w:rPr>
      </w:pPr>
      <w:r w:rsidRPr="00725FD8">
        <w:rPr>
          <w:b/>
        </w:rPr>
        <w:t>Повар должен знать: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устройства, конструкцию, принцип действия и правила технической эксплуатации оборудования;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основные виды неполадок донного оборудования, способы их устранения;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устройство и работа манометров;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правила внутреннего трудового распорядка.</w:t>
      </w:r>
    </w:p>
    <w:p w:rsidR="009E4A53" w:rsidRPr="00525A9D" w:rsidRDefault="009E4A53" w:rsidP="008C2AF9">
      <w:pPr>
        <w:numPr>
          <w:ilvl w:val="0"/>
          <w:numId w:val="1"/>
        </w:numPr>
        <w:tabs>
          <w:tab w:val="clear" w:pos="426"/>
          <w:tab w:val="num" w:pos="851"/>
        </w:tabs>
        <w:ind w:left="0" w:firstLine="284"/>
        <w:jc w:val="both"/>
      </w:pPr>
      <w:r w:rsidRPr="00525A9D">
        <w:t>Повар должен соблюдать следующие правила личной гигиены: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приходить на работу в чистой одежде и обуви;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оставлять личную одежду, личные вещи в гардеробе;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коротко стричь ногти;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перед началом работы тщательно мыть руки с мылом, надевать чистую санитарную одежду;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при посещении туалета снимать санитарную одежду в специально отведенном месте;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 xml:space="preserve">сообщать </w:t>
      </w:r>
      <w:r w:rsidR="00725FD8">
        <w:t>о</w:t>
      </w:r>
      <w:r>
        <w:t>бо всех</w:t>
      </w:r>
      <w:r w:rsidRPr="00525A9D">
        <w:t xml:space="preserve"> случаях заболеваний кишечными инфекциями в семье работника.</w:t>
      </w:r>
    </w:p>
    <w:p w:rsidR="009E4A53" w:rsidRPr="00525A9D" w:rsidRDefault="009E4A53" w:rsidP="008C2AF9">
      <w:pPr>
        <w:numPr>
          <w:ilvl w:val="0"/>
          <w:numId w:val="1"/>
        </w:numPr>
        <w:tabs>
          <w:tab w:val="clear" w:pos="426"/>
          <w:tab w:val="left" w:pos="851"/>
        </w:tabs>
        <w:ind w:left="0" w:firstLine="284"/>
        <w:jc w:val="both"/>
      </w:pPr>
      <w:r w:rsidRPr="00525A9D">
        <w:t>На повара в процессе работы могут воздействовать следующие опасные производственные факторы: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повышенная температура поверхностей оборудования;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пониженная температура поверхностей холодильного оборудования;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повышенная влажность воздуха;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повышенная подвижность воздуха рабочей зоны;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повышенное напряжение в электрической сети;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недостаточная освещенность рабочей зоны;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физические перегрузки.</w:t>
      </w:r>
    </w:p>
    <w:p w:rsidR="009E4A53" w:rsidRPr="00525A9D" w:rsidRDefault="009E4A53" w:rsidP="008C2AF9">
      <w:pPr>
        <w:numPr>
          <w:ilvl w:val="0"/>
          <w:numId w:val="1"/>
        </w:numPr>
        <w:tabs>
          <w:tab w:val="clear" w:pos="426"/>
          <w:tab w:val="left" w:pos="851"/>
        </w:tabs>
        <w:ind w:left="0" w:firstLine="284"/>
        <w:jc w:val="both"/>
      </w:pPr>
      <w:r w:rsidRPr="00525A9D">
        <w:t>Повар должен быть обеспечен санитарной одеждой, санпринадлежностями и СИЗ: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куртка белая хлопчатобумажная – на 4 месяца;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брюки светлые хлопчатобумажные – на 4 месяца;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колпак белый – на 4 месяца;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полотенце –</w:t>
      </w:r>
      <w:r>
        <w:t xml:space="preserve"> </w:t>
      </w:r>
      <w:r w:rsidRPr="00525A9D">
        <w:t>на 4 месяца;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тапочки –</w:t>
      </w:r>
      <w:r>
        <w:t xml:space="preserve"> </w:t>
      </w:r>
      <w:r w:rsidRPr="00525A9D">
        <w:t>на 6 месяцев.</w:t>
      </w:r>
    </w:p>
    <w:p w:rsidR="009E4A53" w:rsidRPr="00525A9D" w:rsidRDefault="009E4A53" w:rsidP="008C2AF9">
      <w:pPr>
        <w:ind w:firstLine="284"/>
        <w:jc w:val="both"/>
      </w:pPr>
    </w:p>
    <w:p w:rsidR="009E4A53" w:rsidRDefault="008C2AF9" w:rsidP="008C2AF9">
      <w:pPr>
        <w:jc w:val="center"/>
        <w:rPr>
          <w:b/>
        </w:rPr>
      </w:pPr>
      <w:r>
        <w:rPr>
          <w:b/>
        </w:rPr>
        <w:t>2. ТРЕБОВАНИЯ ОХРАНЫ ТРУДА ПЕРЕД НАЧАЛОМ РАБОТЫ</w:t>
      </w:r>
    </w:p>
    <w:p w:rsidR="009E4A53" w:rsidRPr="00525A9D" w:rsidRDefault="009E4A53" w:rsidP="008C2AF9">
      <w:pPr>
        <w:ind w:firstLine="284"/>
        <w:jc w:val="center"/>
      </w:pPr>
    </w:p>
    <w:p w:rsidR="009E4A53" w:rsidRPr="00525A9D" w:rsidRDefault="009E4A53" w:rsidP="008C2AF9">
      <w:pPr>
        <w:numPr>
          <w:ilvl w:val="0"/>
          <w:numId w:val="6"/>
        </w:numPr>
        <w:ind w:firstLine="284"/>
        <w:jc w:val="both"/>
      </w:pPr>
      <w:r w:rsidRPr="00525A9D">
        <w:t>Подготовить рабочее место для безопасной работы и проверить: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 xml:space="preserve">перед включением электроплиты наличие поддона под блоком конфорок  и подового листа в камере жарочного шкафа, состояние жарочной поверхности. 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убедиться, что переключатель конфорок и жарочного шкафа находятся в нулевом положении;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 xml:space="preserve">исправность другого применяемого оборудования; 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сроки прохождения манометров в лаборатории Госстандарта (один раз в 12 месяцев), предохранительных клапанов;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работу местной вытяжной вентиляции.</w:t>
      </w:r>
    </w:p>
    <w:p w:rsidR="009E4A53" w:rsidRPr="00525A9D" w:rsidRDefault="009E4A53" w:rsidP="008C2AF9">
      <w:pPr>
        <w:numPr>
          <w:ilvl w:val="0"/>
          <w:numId w:val="6"/>
        </w:numPr>
        <w:ind w:firstLine="284"/>
        <w:jc w:val="both"/>
      </w:pPr>
      <w:r w:rsidRPr="00525A9D">
        <w:t>Правильно надеть спецодежду, волосы убрать под колпак, рукава одежды подвернуть до локтя или застегнуть у кисти рук. Не закалывать спецодежду иголками, не держи в карманах булавки, стеклянные и другие бьющиеся предметы.</w:t>
      </w:r>
    </w:p>
    <w:p w:rsidR="009E4A53" w:rsidRPr="00525A9D" w:rsidRDefault="009E4A53" w:rsidP="008C2AF9">
      <w:pPr>
        <w:numPr>
          <w:ilvl w:val="0"/>
          <w:numId w:val="6"/>
        </w:numPr>
        <w:ind w:firstLine="284"/>
        <w:jc w:val="both"/>
      </w:pPr>
      <w:r w:rsidRPr="00525A9D">
        <w:t>Приведи в порядок рабочее место, не загромождай проходы.</w:t>
      </w:r>
    </w:p>
    <w:p w:rsidR="009E4A53" w:rsidRPr="00525A9D" w:rsidRDefault="009E4A53" w:rsidP="008C2AF9">
      <w:pPr>
        <w:numPr>
          <w:ilvl w:val="0"/>
          <w:numId w:val="6"/>
        </w:numPr>
        <w:ind w:firstLine="284"/>
        <w:jc w:val="both"/>
      </w:pPr>
      <w:r w:rsidRPr="00525A9D">
        <w:t>Осмотри инвентарь, убедись в его исправности, требуй от администрации изъятия и замены непригодного инвентаря, посуды.</w:t>
      </w:r>
    </w:p>
    <w:p w:rsidR="009E4A53" w:rsidRPr="00525A9D" w:rsidRDefault="009E4A53" w:rsidP="008C2AF9">
      <w:pPr>
        <w:numPr>
          <w:ilvl w:val="0"/>
          <w:numId w:val="6"/>
        </w:numPr>
        <w:ind w:firstLine="284"/>
        <w:jc w:val="both"/>
      </w:pPr>
      <w:r w:rsidRPr="00525A9D">
        <w:t>При обнаружении неисправностей в оборудовании немедленно поставь в известность заведующего столовой и до устранения их, к работе не приступай.</w:t>
      </w:r>
    </w:p>
    <w:p w:rsidR="009E4A53" w:rsidRPr="00525A9D" w:rsidRDefault="009E4A53" w:rsidP="008C2AF9">
      <w:pPr>
        <w:numPr>
          <w:ilvl w:val="0"/>
          <w:numId w:val="6"/>
        </w:numPr>
        <w:ind w:firstLine="284"/>
        <w:jc w:val="both"/>
      </w:pPr>
      <w:r w:rsidRPr="00525A9D">
        <w:t>Не проводи самостоятельно ремонт оборудования.</w:t>
      </w:r>
    </w:p>
    <w:p w:rsidR="009E4A53" w:rsidRDefault="009E4A53" w:rsidP="008C2AF9">
      <w:pPr>
        <w:ind w:firstLine="284"/>
        <w:jc w:val="both"/>
      </w:pPr>
    </w:p>
    <w:p w:rsidR="00725FD8" w:rsidRPr="00525A9D" w:rsidRDefault="00725FD8" w:rsidP="008C2AF9">
      <w:pPr>
        <w:ind w:firstLine="284"/>
        <w:jc w:val="both"/>
      </w:pPr>
    </w:p>
    <w:p w:rsidR="009E4A53" w:rsidRDefault="008C2AF9" w:rsidP="008C2AF9">
      <w:pPr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9E4A53" w:rsidRPr="00525A9D" w:rsidRDefault="009E4A53" w:rsidP="008C2AF9">
      <w:pPr>
        <w:ind w:firstLine="284"/>
        <w:jc w:val="center"/>
      </w:pP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Для предотвращения попадания в воздух производственных помещений вредных веществ следует: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соблюдать технологические процессы приготовления кулинарной продукции;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операции по просеиванию муки, крахмала производить на специально оборудованных рабочих местах.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Для предотвращения неблагоприятного влияния инфракрасного излучения повар обязан: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максимально заполнять посудой рабочую поверхность  плит, своевременно выключать секции электроплит или переключать их на меньшую мощность;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не допускать включения электроконфорок на максимальную и среднюю мощность  без загрузки.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Не работай на машинах и аппаратах, устройство которых не знаешь и работа на которых тебе не поручена.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Работай на мясорубке только со специальным приспособлением или кольцом у загрузочной воронки.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Для проталкивания мяса в машину, пользуйся деревянным пестиком. Не проталкивай мясо руками.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При использовании универсального привода насадку и крепления их производи при включении мотора.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При работе на шинкованных машинах не проталкивай овощи руками на ходу.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При работе на овощно-мясных и протирочных машинах пользуйся предохранительной крышкой.</w:t>
      </w:r>
    </w:p>
    <w:p w:rsidR="009E4A53" w:rsidRPr="00525A9D" w:rsidRDefault="009E4A53" w:rsidP="008C2AF9">
      <w:pPr>
        <w:numPr>
          <w:ilvl w:val="0"/>
          <w:numId w:val="3"/>
        </w:numPr>
        <w:ind w:firstLine="284"/>
        <w:jc w:val="both"/>
      </w:pPr>
      <w:r w:rsidRPr="00525A9D">
        <w:t>Разделку замороженного мяса производи после его оттаивания.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Для опалки дичи, птицы, пользуйся паяльными лампами.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Работая ножом, держи правильно руки и нож. Будь осторожен, ножи храни в специальных чехлах.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Выемку рыбы из ванн производи проволочными черпаками.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Посуду с жидкостью по плите передвигай осторожно.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Следи за тем, чтобы поставленные жиры для разогрева не вспыхнули.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При поджарке котлет, пирожков, клади их с наклоном от себя.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Клади в кипящий жир картофель, другие овощи, не допуская попадания воды.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Крышки варочных котлов открывай от себя осторожно.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При переноске горячей пищи ставь на устойчивые подставки.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Не берись голыми руками за горячую посуду, пользуйся для этого полотенцем.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Срочно убирай пролитый жир, уроненные продукты.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Укладывать полуфабрикаты на разогретые сковороды и противни движением от себя, передвигать посуду на поверхности плиты осторожно, без рывков и больших усилий, открывать крышки посуды с горячей пищей осторожно, движением на себя.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Не пользоваться котлами, кастрюлями и другой кухонной посудой, имеющей деформированные дно или края, непрочно закрепленные ручки или без ручек.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Перед переноской котла с горячей пищей предварительно убедитесь в отсутствии посторонних предметов и скользких полов на всем пути передвижения.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Разделочные доски располагай на ровную поверхность.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Консервные банки открывай специальным ключом.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Для вскрытия тары пользуйся гвоздодером.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Не выходи на улицу потным.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 w:rsidRPr="00525A9D">
        <w:t>При переводе на другую работу, требуй от администрации дополнительного инструктажа.</w:t>
      </w:r>
    </w:p>
    <w:p w:rsidR="009E4A53" w:rsidRPr="00525A9D" w:rsidRDefault="009E4A53" w:rsidP="008C2AF9">
      <w:pPr>
        <w:numPr>
          <w:ilvl w:val="0"/>
          <w:numId w:val="3"/>
        </w:numPr>
        <w:tabs>
          <w:tab w:val="left" w:pos="851"/>
        </w:tabs>
        <w:ind w:firstLine="284"/>
        <w:jc w:val="both"/>
      </w:pPr>
      <w:r>
        <w:t>Сотрудникам</w:t>
      </w:r>
      <w:r w:rsidRPr="00525A9D">
        <w:t xml:space="preserve"> </w:t>
      </w:r>
      <w:r>
        <w:t>столовой</w:t>
      </w:r>
      <w:r w:rsidRPr="00525A9D">
        <w:t xml:space="preserve"> запрещается:</w:t>
      </w:r>
    </w:p>
    <w:p w:rsidR="009E4A53" w:rsidRPr="00525A9D" w:rsidRDefault="009E4A53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 w:rsidRPr="00525A9D">
        <w:t>при изготовлении блюд носить ювелирные украшения;</w:t>
      </w:r>
    </w:p>
    <w:p w:rsidR="009E4A53" w:rsidRPr="00525A9D" w:rsidRDefault="00894F74" w:rsidP="008C2AF9">
      <w:pPr>
        <w:numPr>
          <w:ilvl w:val="0"/>
          <w:numId w:val="17"/>
        </w:numPr>
        <w:tabs>
          <w:tab w:val="left" w:pos="567"/>
        </w:tabs>
        <w:ind w:left="567" w:hanging="218"/>
        <w:jc w:val="both"/>
      </w:pPr>
      <w:r>
        <w:t>курить на рабочем месте.</w:t>
      </w:r>
    </w:p>
    <w:p w:rsidR="009E4A53" w:rsidRPr="00525A9D" w:rsidRDefault="009E4A53" w:rsidP="008C2AF9">
      <w:pPr>
        <w:tabs>
          <w:tab w:val="left" w:pos="567"/>
        </w:tabs>
        <w:ind w:left="349"/>
        <w:jc w:val="both"/>
      </w:pPr>
    </w:p>
    <w:p w:rsidR="009E4A53" w:rsidRDefault="008C2AF9" w:rsidP="008C2AF9">
      <w:pPr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9E4A53" w:rsidRPr="00525A9D" w:rsidRDefault="009E4A53" w:rsidP="008C2AF9">
      <w:pPr>
        <w:ind w:firstLine="284"/>
        <w:jc w:val="center"/>
      </w:pPr>
    </w:p>
    <w:p w:rsidR="009E4A53" w:rsidRPr="00525A9D" w:rsidRDefault="009E4A53" w:rsidP="008C2AF9">
      <w:pPr>
        <w:numPr>
          <w:ilvl w:val="0"/>
          <w:numId w:val="4"/>
        </w:numPr>
        <w:ind w:firstLine="284"/>
        <w:jc w:val="both"/>
      </w:pPr>
      <w:r w:rsidRPr="00525A9D">
        <w:t>При обнаружении дефектов оборудования, представляющих опасность для жизни персонала и целостности оборудования, немедленно прекрати работу, по возможности отключи электрооборудование от электросети, прими меры по ликвидации аварии.</w:t>
      </w:r>
    </w:p>
    <w:p w:rsidR="009E4A53" w:rsidRPr="00525A9D" w:rsidRDefault="009E4A53" w:rsidP="008C2AF9">
      <w:pPr>
        <w:numPr>
          <w:ilvl w:val="0"/>
          <w:numId w:val="4"/>
        </w:numPr>
        <w:ind w:firstLine="284"/>
        <w:jc w:val="both"/>
      </w:pPr>
      <w:r w:rsidRPr="00525A9D">
        <w:t>При появлении запаха газа в помещении немедленно прекратить пользование газоиспользующими установками,  перекрыть краны к установке и на установках, вызвать работников газовой службы.</w:t>
      </w:r>
    </w:p>
    <w:p w:rsidR="009E4A53" w:rsidRPr="00525A9D" w:rsidRDefault="009E4A53" w:rsidP="008C2AF9">
      <w:pPr>
        <w:numPr>
          <w:ilvl w:val="0"/>
          <w:numId w:val="4"/>
        </w:numPr>
        <w:ind w:firstLine="284"/>
        <w:jc w:val="both"/>
      </w:pPr>
      <w:r w:rsidRPr="00525A9D">
        <w:t>При возникновении пожара немедленно вызови пожарную охрану, удали в безопасное место людей, поставь в известность заведующего столовой и организуй тушение огня подручными средствами.</w:t>
      </w:r>
    </w:p>
    <w:p w:rsidR="009E4A53" w:rsidRPr="00525A9D" w:rsidRDefault="009E4A53" w:rsidP="008C2AF9">
      <w:pPr>
        <w:numPr>
          <w:ilvl w:val="0"/>
          <w:numId w:val="4"/>
        </w:numPr>
        <w:ind w:firstLine="284"/>
        <w:jc w:val="both"/>
      </w:pPr>
      <w:r w:rsidRPr="00525A9D">
        <w:t>Окажи первую помощь пострадавшим при травмировании, внезапном заболевании.</w:t>
      </w:r>
    </w:p>
    <w:p w:rsidR="009E4A53" w:rsidRPr="00525A9D" w:rsidRDefault="009E4A53" w:rsidP="008C2AF9">
      <w:pPr>
        <w:numPr>
          <w:ilvl w:val="0"/>
          <w:numId w:val="4"/>
        </w:numPr>
        <w:ind w:firstLine="284"/>
        <w:jc w:val="both"/>
      </w:pPr>
      <w:r w:rsidRPr="00525A9D">
        <w:t>О несчастном случае доложи заведующему столовой.</w:t>
      </w:r>
    </w:p>
    <w:p w:rsidR="009E4A53" w:rsidRDefault="008C2AF9" w:rsidP="008C2AF9">
      <w:pPr>
        <w:jc w:val="center"/>
        <w:rPr>
          <w:b/>
        </w:rPr>
      </w:pPr>
      <w:r>
        <w:rPr>
          <w:b/>
        </w:rPr>
        <w:t>5. ТРЕБОВАНИЯ ОХРАНЫ ТРУДА ПО ОКОНЧАНИИ РАБОТЫ</w:t>
      </w:r>
    </w:p>
    <w:p w:rsidR="00725FD8" w:rsidRPr="00525A9D" w:rsidRDefault="00725FD8" w:rsidP="008C2AF9">
      <w:pPr>
        <w:jc w:val="center"/>
      </w:pPr>
    </w:p>
    <w:p w:rsidR="009E4A53" w:rsidRPr="00525A9D" w:rsidRDefault="009E4A53" w:rsidP="008C2AF9">
      <w:pPr>
        <w:numPr>
          <w:ilvl w:val="0"/>
          <w:numId w:val="5"/>
        </w:numPr>
        <w:ind w:firstLine="284"/>
        <w:jc w:val="both"/>
      </w:pPr>
      <w:r w:rsidRPr="00525A9D">
        <w:t>Надежно обесточьте оборудование.</w:t>
      </w:r>
    </w:p>
    <w:p w:rsidR="009E4A53" w:rsidRPr="00525A9D" w:rsidRDefault="009E4A53" w:rsidP="008C2AF9">
      <w:pPr>
        <w:numPr>
          <w:ilvl w:val="0"/>
          <w:numId w:val="5"/>
        </w:numPr>
        <w:ind w:firstLine="284"/>
        <w:jc w:val="both"/>
      </w:pPr>
      <w:r w:rsidRPr="00525A9D">
        <w:t>Произвести разработку, очистку, мойку оборудования.</w:t>
      </w:r>
    </w:p>
    <w:p w:rsidR="009E4A53" w:rsidRPr="00525A9D" w:rsidRDefault="009E4A53" w:rsidP="008C2AF9">
      <w:pPr>
        <w:numPr>
          <w:ilvl w:val="0"/>
          <w:numId w:val="5"/>
        </w:numPr>
        <w:ind w:firstLine="284"/>
        <w:jc w:val="both"/>
      </w:pPr>
      <w:r w:rsidRPr="00525A9D">
        <w:t>Убрать инвентарь на специально отведенное место.</w:t>
      </w:r>
    </w:p>
    <w:p w:rsidR="009E4A53" w:rsidRPr="00525A9D" w:rsidRDefault="009E4A53" w:rsidP="008C2AF9">
      <w:pPr>
        <w:numPr>
          <w:ilvl w:val="0"/>
          <w:numId w:val="5"/>
        </w:numPr>
        <w:ind w:firstLine="284"/>
        <w:jc w:val="both"/>
      </w:pPr>
      <w:r w:rsidRPr="00525A9D">
        <w:t>Снять спецодежду, принять душ.</w:t>
      </w:r>
    </w:p>
    <w:p w:rsidR="009E4A53" w:rsidRDefault="009E4A53" w:rsidP="008C2AF9">
      <w:pPr>
        <w:ind w:firstLine="284"/>
        <w:jc w:val="both"/>
      </w:pPr>
    </w:p>
    <w:p w:rsidR="00947F78" w:rsidRDefault="00947F78" w:rsidP="008C2AF9"/>
    <w:p w:rsidR="00725FD8" w:rsidRDefault="003F1D08" w:rsidP="008C2AF9">
      <w:pPr>
        <w:rPr>
          <w:b/>
          <w:sz w:val="28"/>
        </w:rPr>
      </w:pPr>
      <w:hyperlink r:id="rId6" w:history="1">
        <w:r w:rsidR="008C2AF9">
          <w:rPr>
            <w:rStyle w:val="a3"/>
            <w:b/>
            <w:sz w:val="28"/>
          </w:rPr>
          <w:t>Обучение по охране труда</w:t>
        </w:r>
      </w:hyperlink>
      <w:r w:rsidR="008C2AF9">
        <w:rPr>
          <w:b/>
          <w:sz w:val="28"/>
        </w:rPr>
        <w:t xml:space="preserve"> на Блог-Инженера.РФ</w:t>
      </w: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rPr>
          <w:b/>
          <w:sz w:val="28"/>
        </w:rPr>
      </w:pPr>
    </w:p>
    <w:p w:rsidR="008C2AF9" w:rsidRDefault="008C2AF9" w:rsidP="008C2AF9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8C2AF9" w:rsidTr="008C2AF9">
        <w:tc>
          <w:tcPr>
            <w:tcW w:w="3510" w:type="dxa"/>
            <w:gridSpan w:val="2"/>
            <w:hideMark/>
          </w:tcPr>
          <w:p w:rsidR="008C2AF9" w:rsidRDefault="008C2AF9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AF9" w:rsidRDefault="008C2AF9" w:rsidP="008C2AF9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i/>
              </w:rPr>
              <w:t>для повара детского сада</w:t>
            </w:r>
          </w:p>
        </w:tc>
      </w:tr>
      <w:tr w:rsidR="008C2AF9" w:rsidTr="008C2AF9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AF9" w:rsidRDefault="008C2AF9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8C2AF9" w:rsidTr="008C2A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9" w:rsidRDefault="008C2AF9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9" w:rsidRDefault="008C2AF9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9" w:rsidRDefault="008C2AF9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9" w:rsidRDefault="008C2AF9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F9" w:rsidRDefault="008C2AF9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C2AF9" w:rsidTr="008C2AF9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9" w:rsidRDefault="008C2AF9" w:rsidP="008C2AF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9" w:rsidRDefault="008C2AF9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8C2AF9" w:rsidRDefault="008C2AF9" w:rsidP="008C2AF9">
      <w:pPr>
        <w:rPr>
          <w:b/>
          <w:sz w:val="28"/>
        </w:rPr>
      </w:pPr>
    </w:p>
    <w:sectPr w:rsidR="008C2AF9" w:rsidSect="008C2AF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0"/>
    <w:multiLevelType w:val="hybridMultilevel"/>
    <w:tmpl w:val="AC88883C"/>
    <w:lvl w:ilvl="0" w:tplc="9F760670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7F08F40A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F19D2"/>
    <w:multiLevelType w:val="hybridMultilevel"/>
    <w:tmpl w:val="9AC63D64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04C2D40"/>
    <w:multiLevelType w:val="hybridMultilevel"/>
    <w:tmpl w:val="79F4F7FC"/>
    <w:lvl w:ilvl="0" w:tplc="0FA69514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D1C6B"/>
    <w:multiLevelType w:val="hybridMultilevel"/>
    <w:tmpl w:val="D4CAE33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>
    <w:nsid w:val="43CE7606"/>
    <w:multiLevelType w:val="hybridMultilevel"/>
    <w:tmpl w:val="25EC17DC"/>
    <w:lvl w:ilvl="0" w:tplc="6FD6D81E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80B5F"/>
    <w:multiLevelType w:val="hybridMultilevel"/>
    <w:tmpl w:val="B7E8B420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>
    <w:nsid w:val="4A4B594A"/>
    <w:multiLevelType w:val="hybridMultilevel"/>
    <w:tmpl w:val="487C361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>
    <w:nsid w:val="4DA3204B"/>
    <w:multiLevelType w:val="hybridMultilevel"/>
    <w:tmpl w:val="072A17D0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>
    <w:nsid w:val="50F512FD"/>
    <w:multiLevelType w:val="hybridMultilevel"/>
    <w:tmpl w:val="41CEEC6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529E32B3"/>
    <w:multiLevelType w:val="hybridMultilevel"/>
    <w:tmpl w:val="6D364A3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1">
    <w:nsid w:val="55F1544A"/>
    <w:multiLevelType w:val="hybridMultilevel"/>
    <w:tmpl w:val="A20C3F74"/>
    <w:lvl w:ilvl="0" w:tplc="DF402BF0">
      <w:start w:val="1"/>
      <w:numFmt w:val="decimal"/>
      <w:lvlText w:val="5.%1. 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E37FD"/>
    <w:multiLevelType w:val="hybridMultilevel"/>
    <w:tmpl w:val="FD4275C2"/>
    <w:lvl w:ilvl="0" w:tplc="1A7EBE8E">
      <w:start w:val="1"/>
      <w:numFmt w:val="decimal"/>
      <w:lvlText w:val="1.%1. "/>
      <w:lvlJc w:val="left"/>
      <w:pPr>
        <w:tabs>
          <w:tab w:val="num" w:pos="426"/>
        </w:tabs>
        <w:ind w:left="313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7D66332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269A7"/>
    <w:multiLevelType w:val="hybridMultilevel"/>
    <w:tmpl w:val="F534804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5EBA4255"/>
    <w:multiLevelType w:val="hybridMultilevel"/>
    <w:tmpl w:val="F190D60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74140557"/>
    <w:multiLevelType w:val="hybridMultilevel"/>
    <w:tmpl w:val="F5EE343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6">
    <w:nsid w:val="795C1194"/>
    <w:multiLevelType w:val="hybridMultilevel"/>
    <w:tmpl w:val="0C64B72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>
    <w:nsid w:val="79A208D2"/>
    <w:multiLevelType w:val="hybridMultilevel"/>
    <w:tmpl w:val="707A8A76"/>
    <w:lvl w:ilvl="0" w:tplc="9F760670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472CB18A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  <w:num w:numId="16">
    <w:abstractNumId w:val="9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E4A53"/>
    <w:rsid w:val="002217BA"/>
    <w:rsid w:val="003F1D08"/>
    <w:rsid w:val="0065444B"/>
    <w:rsid w:val="00725FD8"/>
    <w:rsid w:val="00790836"/>
    <w:rsid w:val="00894F74"/>
    <w:rsid w:val="008C2AF9"/>
    <w:rsid w:val="00947F78"/>
    <w:rsid w:val="009E4A53"/>
    <w:rsid w:val="00A71F2E"/>
    <w:rsid w:val="00BF4D79"/>
    <w:rsid w:val="00C2637F"/>
    <w:rsid w:val="00E570C0"/>
    <w:rsid w:val="00E76A61"/>
    <w:rsid w:val="00E86BD5"/>
    <w:rsid w:val="00EC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5FD8"/>
    <w:rPr>
      <w:color w:val="0000FF"/>
      <w:u w:val="single"/>
    </w:rPr>
  </w:style>
  <w:style w:type="paragraph" w:styleId="a4">
    <w:name w:val="No Spacing"/>
    <w:uiPriority w:val="1"/>
    <w:qFormat/>
    <w:rsid w:val="00725FD8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8C2AF9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8551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3</cp:revision>
  <dcterms:created xsi:type="dcterms:W3CDTF">2021-09-15T06:34:00Z</dcterms:created>
  <dcterms:modified xsi:type="dcterms:W3CDTF">2021-09-15T06:34:00Z</dcterms:modified>
</cp:coreProperties>
</file>