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E7" w:rsidRDefault="00C41AE7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C41AE7" w:rsidRDefault="00C41AE7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44F65" w:rsidRDefault="00A44F65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44F65" w:rsidRDefault="00A44F65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44F65" w:rsidRDefault="00A44F65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E74817" w:rsidRPr="00B52FF6" w:rsidRDefault="00E74817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E74817" w:rsidRPr="009641CD" w:rsidRDefault="00E74817" w:rsidP="009641CD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322F0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ПРИ ОЧИСТКЕ КОРНЕПЛОДОВ И КАРТОФЕЛЯ</w:t>
      </w:r>
    </w:p>
    <w:p w:rsidR="00E74817" w:rsidRPr="00652F43" w:rsidRDefault="00E74817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E74817" w:rsidRPr="00DF3AB5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самостоятельной работе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очистке корнеплодов и картофеля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допускаются лица, прошедшие предварительный при поступлении на работу и периодический медицинский осмотр,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вводный и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первичный на рабочем месте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инструктажи по охране труда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обученные безопасным методам и приемам работы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также прошедшие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проверку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знаний требований охраны труда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74817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шесть месяцев работник должен проходить повторный инструктаж по программе первичного инструктажа на рабочем месте. Лица, не прошедшие проверку знаний к самостоятельной работе не допускаются.</w:t>
      </w:r>
    </w:p>
    <w:p w:rsidR="00E74817" w:rsidRPr="00DF3AB5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реже одного раза в год работник должен проходить периодический медицинский осмотр и очередную проверку знаний требований охраны труда.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работника, выполняющего работу по очистке корнеплодов и картофеля, могут воздействовать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следующие </w:t>
      </w: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опасные и вредные производственные факторы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подвижные части технологического оборудования, перемещаемые сырье, тара;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пониженная температура воздуха рабочей зоны;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повышенный уровень шума на рабочем месте;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повышенная влажность воздуха;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повышенная подвижность воздуха;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повышенное значение напряжения в электрической цепи;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недостаточная освещенность рабочей зоны; </w:t>
      </w:r>
    </w:p>
    <w:p w:rsidR="00E74817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острые кромки, заусенцы и неровности поверхностей оборудования, инструмента, инвентаря, тары;</w:t>
      </w:r>
    </w:p>
    <w:p w:rsidR="00E74817" w:rsidRPr="009311A4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физические перегрузки.</w:t>
      </w:r>
    </w:p>
    <w:p w:rsidR="00E74817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должен быть обеспечен санитарной одеждой, обувью, а также необходимыми средствами защиты.</w:t>
      </w:r>
    </w:p>
    <w:p w:rsidR="00E74817" w:rsidRPr="009311A4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Работник, выполняющий работу по очистке корнеплодов и картофеля,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E74817" w:rsidRPr="009311A4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Работнику, выполняющему работу по очистке корнеплодов и картофеля, следует:</w:t>
      </w:r>
    </w:p>
    <w:p w:rsidR="00E74817" w:rsidRPr="009311A4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верхнюю одежду, обувь, головной убор, личные вещи в гардеробной;</w:t>
      </w:r>
    </w:p>
    <w:p w:rsidR="00E74817" w:rsidRPr="009311A4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 началом работы мыть руки с мылом, надевать чистую санитарную одежду,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уб</w:t>
      </w: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ирать волосы под колпак (косынку) или надевать специальную сеточку для волос;</w:t>
      </w:r>
    </w:p>
    <w:p w:rsidR="00E74817" w:rsidRPr="009311A4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в чистой санитарной одежде, менять ее по мере загрязнения;</w:t>
      </w:r>
    </w:p>
    <w:p w:rsidR="00E74817" w:rsidRPr="009311A4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посещения туалета мыть руки с мылом;</w:t>
      </w:r>
    </w:p>
    <w:p w:rsidR="00E74817" w:rsidRPr="009311A4" w:rsidRDefault="00E74817" w:rsidP="009311A4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принимать пищу на рабочем месте.</w:t>
      </w:r>
    </w:p>
    <w:p w:rsidR="00E74817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привлечении работника к выполнению разовых работ, не входящих в его обязанности, он должен пройти целевой инструктаж по данному виду работ.</w:t>
      </w:r>
    </w:p>
    <w:p w:rsidR="00E74817" w:rsidRPr="00DF3AB5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Работник обязан соблюдать трудовую дисциплину, правила внутреннего трудового распорядка.</w:t>
      </w:r>
    </w:p>
    <w:p w:rsidR="00E74817" w:rsidRPr="00DF3AB5" w:rsidRDefault="00E74817" w:rsidP="009311A4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Запрещается употреблять спиртные напитки и находиться на территории предприятия в нетрезвом состоянии или под воздействием наркотических и других веществ как в рабочее так и не рабочее время. Работник, нарушивший данное требование подлежит немедленному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удалению с территории предприятия. </w:t>
      </w:r>
    </w:p>
    <w:p w:rsidR="00E74817" w:rsidRPr="00DF3AB5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Продолжительность рабочего времени работника не может превышать 40 часов в неделю. Продолжительность ежедневной работы (смены) определяется правилами внутреннего трудового распорядка.</w:t>
      </w:r>
    </w:p>
    <w:p w:rsidR="00E74817" w:rsidRPr="00DF3AB5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 течение рабочей смены работнику должен быть предоставлен перерыв для приема пищи, продолжительностью не более 2 часов и не менее 30 минут. Время начала и окончания перерыва определяется правилами внутреннего трудового распорядка.</w:t>
      </w:r>
    </w:p>
    <w:p w:rsidR="00E74817" w:rsidRPr="00DF3AB5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 питья следует употреблять воду из </w:t>
      </w:r>
      <w:proofErr w:type="spellStart"/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кулеров</w:t>
      </w:r>
      <w:proofErr w:type="spellEnd"/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оборудованных фонтанчиков или питьевых бачков.</w:t>
      </w:r>
    </w:p>
    <w:p w:rsidR="00E74817" w:rsidRPr="00DF3AB5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Принимать пищу следует в оборудованных помещениях (столовой, буфете, комнате приема пищи).</w:t>
      </w:r>
    </w:p>
    <w:p w:rsidR="00E74817" w:rsidRPr="00DF3AB5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Работник должен уметь оказывать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первую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помощь пострадавше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</w:t>
      </w:r>
      <w:r w:rsidRPr="009311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несчастных случаях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нать места расположения аптечки, правила пользования ею.</w:t>
      </w:r>
    </w:p>
    <w:p w:rsidR="00E74817" w:rsidRPr="00DF3AB5" w:rsidRDefault="00E74817" w:rsidP="00DF3AB5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Лица, нарушившие требования настоящей инструкции, могут быть привлечены к ответственности в порядке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установленном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действующим </w:t>
      </w:r>
      <w:r w:rsidRPr="00DF3A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законодательством РФ. </w:t>
      </w:r>
    </w:p>
    <w:p w:rsidR="00E74817" w:rsidRPr="00ED5AE5" w:rsidRDefault="00E74817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Надеть и застегнуть </w:t>
      </w: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санитарную одежду на все пуговицы (завязать завязки), не допуская свисающих концов одежды.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Не закалывать одежду булавками, иголками, не держать в карманах одежды острые, бьющиеся предметы.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Проверить оснащенность рабочего места необходимым для работы оборудованием, инвентарем, приспособлениями и инструментом.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рабочее место для безопасной работы: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наличие свободных проходов;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проверить прочность крепления </w:t>
      </w:r>
      <w:proofErr w:type="spellStart"/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картофелеочистительной</w:t>
      </w:r>
      <w:proofErr w:type="spellEnd"/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машины к фундаменту;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проверить наличие и исправность деревянной решетки под ногами.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Проверить внешним осмотром: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достаточность освещения рабочей зоны;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свисающих и оголенных концов электропроводки;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надежность закрытия всех токоведущих и пусковых устройств оборудования;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заземления,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наличие, исправность, правильную установку и надежное крепление ограждений движущихся частей оборудования (клиноременных и других передач, соединительных муфт и т.п.);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целостность абразивов и наличие загрузочной воронки в </w:t>
      </w:r>
      <w:proofErr w:type="spellStart"/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картофелеочистительных</w:t>
      </w:r>
      <w:proofErr w:type="spellEnd"/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машинах;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отсутствие посторонних предметов в рабочей камере и вокруг оборудования;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резиновой уплотняющей прокладки на дверце разгрузочного люка и запирающего устройства;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состояние полов (отсутствие выбоин, неровностей, скользкости, открытых трапов, открытых </w:t>
      </w:r>
      <w:proofErr w:type="spellStart"/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неогражденных</w:t>
      </w:r>
      <w:proofErr w:type="spellEnd"/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люков, колодцев);</w:t>
      </w:r>
    </w:p>
    <w:p w:rsidR="00E74817" w:rsidRPr="00D93DC3" w:rsidRDefault="00E74817" w:rsidP="00D93DC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применяемого инвентаря, приспособлений и инструмента (рукоятки ножей должны быть чистыми, гладкими, без сколов, трещин и заусениц,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Произвести необходимую сборку оборудования, правильно установить и надежно закрепить съемные детали и механизмы.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Проверить исправность пускорегулирующей аппаратуры и работу </w:t>
      </w:r>
      <w:proofErr w:type="spellStart"/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картофелеочистительной</w:t>
      </w:r>
      <w:proofErr w:type="spellEnd"/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машины на холостом ходу.</w:t>
      </w:r>
    </w:p>
    <w:p w:rsidR="00E74817" w:rsidRPr="00D93DC3" w:rsidRDefault="00E74817" w:rsidP="00D93DC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DC3">
        <w:rPr>
          <w:rFonts w:ascii="Times New Roman" w:hAnsi="Times New Roman"/>
          <w:color w:val="000000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E74817" w:rsidRPr="00F935B0" w:rsidRDefault="00E74817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217"/>
      <w:r w:rsidRPr="00C87B03">
        <w:rPr>
          <w:rFonts w:ascii="Times New Roman" w:hAnsi="Times New Roman"/>
          <w:sz w:val="24"/>
          <w:szCs w:val="24"/>
          <w:lang w:eastAsia="ru-RU"/>
        </w:rPr>
        <w:t>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Не поручать свою работу необученным и посторонним лицам.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 xml:space="preserve">Применять необходимые для безопасной работы исправное оборудование, инструмент, приспособления и средства индивидуальной защиты, предусмотренные соответствующими типовыми нормами бесплатной выдачи спецодежды, </w:t>
      </w:r>
      <w:proofErr w:type="spellStart"/>
      <w:r w:rsidRPr="00C87B03">
        <w:rPr>
          <w:rFonts w:ascii="Times New Roman" w:hAnsi="Times New Roman"/>
          <w:sz w:val="24"/>
          <w:szCs w:val="24"/>
          <w:lang w:eastAsia="ru-RU"/>
        </w:rPr>
        <w:t>спецобуви</w:t>
      </w:r>
      <w:proofErr w:type="spellEnd"/>
      <w:r w:rsidRPr="00C87B03">
        <w:rPr>
          <w:rFonts w:ascii="Times New Roman" w:hAnsi="Times New Roman"/>
          <w:sz w:val="24"/>
          <w:szCs w:val="24"/>
          <w:lang w:eastAsia="ru-RU"/>
        </w:rPr>
        <w:t xml:space="preserve"> и других средств индивидуальной защиты; использовать их только для тех работ, для которых они предназначены.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Соблюдать правила перемещения в помещении, пользоваться только установленными проходами.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Содержать рабочее место в чистоте, своевременно убирать с пола рассыпанные продукты, отходы, разлитую воду.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Не загромождать рабочее место, проходы к нему и между оборудованием, стеллажами, штабелями с картофелем и овощами, проходы к пультам управления, рубильникам, пути эвакуации и другие проходы порожней тарой, инвентарем, излишними запасами сырья, готовой продукцией.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При работе с ножом соблюдать осторожность, беречь руки от порезов.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Во время работы с ножом не допускается:</w:t>
      </w:r>
    </w:p>
    <w:p w:rsidR="00E74817" w:rsidRPr="00C87B03" w:rsidRDefault="00E74817" w:rsidP="00C87B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 xml:space="preserve">использовать ножи с непрочно закрепленными полотнами, с рукоятками, имеющими </w:t>
      </w:r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заусенцы, с затупившимися лезвиями;</w:t>
      </w:r>
    </w:p>
    <w:p w:rsidR="00E74817" w:rsidRPr="00C87B03" w:rsidRDefault="00E74817" w:rsidP="00C87B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делать</w:t>
      </w:r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резкие движения;</w:t>
      </w:r>
    </w:p>
    <w:p w:rsidR="00E74817" w:rsidRPr="00C87B03" w:rsidRDefault="00E74817" w:rsidP="00C87B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проверять остроту лезвия рукой;</w:t>
      </w:r>
    </w:p>
    <w:p w:rsidR="00E74817" w:rsidRPr="00C87B03" w:rsidRDefault="00E74817" w:rsidP="00C87B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нож во время перерыва в работе на столе без футляра;</w:t>
      </w:r>
    </w:p>
    <w:p w:rsidR="00E74817" w:rsidRPr="00C87B03" w:rsidRDefault="00E74817" w:rsidP="00C87B0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опираться на </w:t>
      </w:r>
      <w:proofErr w:type="spellStart"/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мусат</w:t>
      </w:r>
      <w:proofErr w:type="spellEnd"/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правке ножа. Править нож о </w:t>
      </w:r>
      <w:proofErr w:type="spellStart"/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мусат</w:t>
      </w:r>
      <w:proofErr w:type="spellEnd"/>
      <w:r w:rsidRPr="00C87B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следует в стороне от других работников.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Передвигать тележки, передвижные стеллажи в направлении «от себя».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 xml:space="preserve">Переносить сырье только в исправной таре. Не загружать тару </w:t>
      </w:r>
      <w:proofErr w:type="gramStart"/>
      <w:r w:rsidRPr="00C87B03">
        <w:rPr>
          <w:rFonts w:ascii="Times New Roman" w:hAnsi="Times New Roman"/>
          <w:sz w:val="24"/>
          <w:szCs w:val="24"/>
          <w:lang w:eastAsia="ru-RU"/>
        </w:rPr>
        <w:t>более номинальной</w:t>
      </w:r>
      <w:proofErr w:type="gramEnd"/>
      <w:r w:rsidRPr="00C87B03">
        <w:rPr>
          <w:rFonts w:ascii="Times New Roman" w:hAnsi="Times New Roman"/>
          <w:sz w:val="24"/>
          <w:szCs w:val="24"/>
          <w:lang w:eastAsia="ru-RU"/>
        </w:rPr>
        <w:t xml:space="preserve"> массы брутто.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Не использовать для сидения случайные предметы (ящики, бочки и т.п.), оборудование.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>Использовать при ручной очистке лука вытяжной шкаф.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 xml:space="preserve">Во время работы на </w:t>
      </w:r>
      <w:proofErr w:type="spellStart"/>
      <w:r w:rsidRPr="00C87B03">
        <w:rPr>
          <w:rFonts w:ascii="Times New Roman" w:hAnsi="Times New Roman"/>
          <w:sz w:val="24"/>
          <w:szCs w:val="24"/>
          <w:lang w:eastAsia="ru-RU"/>
        </w:rPr>
        <w:t>картофелеочистительной</w:t>
      </w:r>
      <w:proofErr w:type="spellEnd"/>
      <w:r w:rsidRPr="00C87B03">
        <w:rPr>
          <w:rFonts w:ascii="Times New Roman" w:hAnsi="Times New Roman"/>
          <w:sz w:val="24"/>
          <w:szCs w:val="24"/>
          <w:lang w:eastAsia="ru-RU"/>
        </w:rPr>
        <w:t xml:space="preserve"> машине: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требования безопасности, изложенные в эксплуатационной документации завода-изготовителя, использовать машину только для той работы, которая предусмотрена инструкцией по эксплуатации;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предупреждать о предстоящем пуске машины работников, находящихся рядом;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включать и выключать машину сухими руками и только при помощи кнопок «пуск» и «стоп»;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прикасаться к открытым и </w:t>
      </w:r>
      <w:proofErr w:type="spellStart"/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неогражденным</w:t>
      </w:r>
      <w:proofErr w:type="spellEnd"/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токоведущим частям машины, оголенным и с поврежденной изоляцией проводам;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устанавливать (снимать) терочные рабочие органы с помощью специального крючка при выключенном электродвигателе машины;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надежно закреплять сменные исполнительные механизмы, рабочие органы;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загрузку картофеля или корнеплодов производить через бункер равномерно, при включенном электродвигателе и после подачи воды в рабочую камеру;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нормы загрузки машины продукцией;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опускать руки в рабочую камеру </w:t>
      </w:r>
      <w:proofErr w:type="spellStart"/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картофелеочистительной</w:t>
      </w:r>
      <w:proofErr w:type="spellEnd"/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машины во время ее работы;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удалять застрявшие клубни руками, использовать для этой цели специальные приспособления;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осматривать, регулировать, устранять возникшую неисправность машины, устанавливать (снимать) рабочие органы, извлекать застрявший продукт, очищать используемое оборудование только после того, как оно остановлено с помощью кнопки «стоп», отключено от источника питания и на пусковом устройстве вывешен плакат «Не включать! Работают люди!», а также после полной остановки вращающихся и подвижных частей, имеющих опасный инерционный ход.</w:t>
      </w:r>
    </w:p>
    <w:p w:rsidR="00E74817" w:rsidRPr="00C87B03" w:rsidRDefault="00E74817" w:rsidP="00C87B03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B03">
        <w:rPr>
          <w:rFonts w:ascii="Times New Roman" w:hAnsi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C87B03">
        <w:rPr>
          <w:rFonts w:ascii="Times New Roman" w:hAnsi="Times New Roman"/>
          <w:sz w:val="24"/>
          <w:szCs w:val="24"/>
          <w:lang w:eastAsia="ru-RU"/>
        </w:rPr>
        <w:t>картофелеочистительной</w:t>
      </w:r>
      <w:proofErr w:type="spellEnd"/>
      <w:r w:rsidRPr="00C87B03">
        <w:rPr>
          <w:rFonts w:ascii="Times New Roman" w:hAnsi="Times New Roman"/>
          <w:sz w:val="24"/>
          <w:szCs w:val="24"/>
          <w:lang w:eastAsia="ru-RU"/>
        </w:rPr>
        <w:t xml:space="preserve"> машины не допускается: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со снятыми заградительными и предохранительными устройствами, с открытыми дверками, крышками, окнами и т.п.;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превышать допустимые скорости работы машины;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эксплуатировать машину без загрузочного окна с крышкой, бункера, загрузочной воронки со шторками, препятствующих выбросу клубней, и разгрузочных устройств;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проталкивать продукт руками или посторонними предметами;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на машине с дефектными абразивами (сколы, трещины);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без надзора работающую машину, допускать к ее эксплуатации необученных и посторонних лиц;</w:t>
      </w:r>
    </w:p>
    <w:p w:rsidR="00E74817" w:rsidRPr="009C2615" w:rsidRDefault="00E74817" w:rsidP="009C261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C261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складывать на машину инструмент, продукцию, тару.</w:t>
      </w:r>
    </w:p>
    <w:bookmarkEnd w:id="0"/>
    <w:p w:rsidR="00E74817" w:rsidRDefault="00E74817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E74817" w:rsidRPr="00C1176D" w:rsidRDefault="00E74817" w:rsidP="00C1176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176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E74817" w:rsidRPr="00C1176D" w:rsidRDefault="00E74817" w:rsidP="00C1176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176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E74817" w:rsidRPr="00C1176D" w:rsidRDefault="00E74817" w:rsidP="00C1176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176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обнаружении запаха газа в помещении:</w:t>
      </w:r>
    </w:p>
    <w:p w:rsidR="00E74817" w:rsidRPr="00C1176D" w:rsidRDefault="00E74817" w:rsidP="00C1176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176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предупредить людей, находящихся в помещении, о недопустимости пользования открытым огнем, курения, включения и выключения электрического освещения и электроприборов; открыть окна (форточки, фрамуги) и проветрить помещение;</w:t>
      </w:r>
    </w:p>
    <w:p w:rsidR="00E74817" w:rsidRPr="00C1176D" w:rsidRDefault="00E74817" w:rsidP="00C1176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1176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сообщить об этом администрации организации, а, при необходимости, вызвать работников аварийной газовой службы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104</w:t>
      </w:r>
      <w:r w:rsidRPr="00C1176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74817" w:rsidRPr="00FF2017" w:rsidRDefault="00E74817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возникновении пожара необходимо вызвать пожарную команду по телефону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101 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срочно принять меры к пожаротушению, эвакуации людей. Сообщить о случившемся руководителю.</w:t>
      </w:r>
    </w:p>
    <w:p w:rsidR="00E74817" w:rsidRPr="00FF2017" w:rsidRDefault="00E74817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</w:p>
    <w:p w:rsidR="00E74817" w:rsidRPr="00FF2017" w:rsidRDefault="00E74817" w:rsidP="00FF201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случа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освободить пострадавшего от действия травмирующего фактора, 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ему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первую 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при необходимости вызвать бригаду скорой помощи по телефону 103</w:t>
      </w:r>
      <w:r w:rsidRPr="00FF201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Сообщить руководителю о происшествии. По возможности сохранить обстановку, если это не приведет к аварии или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травмированию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других людей.</w:t>
      </w:r>
    </w:p>
    <w:p w:rsidR="00E74817" w:rsidRDefault="00E74817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E74817" w:rsidRPr="00E625AC" w:rsidRDefault="00E7481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>Выключить и надежно обесточить оборудование при помощи рубильника или устройства его заменяющего и предотвращающего случайный пуск. На пусковое устройство вывесить плакат «Не включать! Работают люди!».</w:t>
      </w:r>
    </w:p>
    <w:p w:rsidR="00E74817" w:rsidRPr="00E625AC" w:rsidRDefault="00E7481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>Снять загрузочную воронку, очистить от отходов и промыть рабочую камеру машины водой из шланга.</w:t>
      </w:r>
    </w:p>
    <w:p w:rsidR="00E74817" w:rsidRPr="00E625AC" w:rsidRDefault="00E7481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>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E74817" w:rsidRPr="00E625AC" w:rsidRDefault="00E7481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мойке помещения из шланга следить, чтобы вода не попадала в электродвигатель и </w:t>
      </w:r>
      <w:proofErr w:type="spellStart"/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>электропусковое</w:t>
      </w:r>
      <w:proofErr w:type="spellEnd"/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устройство машины.</w:t>
      </w:r>
    </w:p>
    <w:p w:rsidR="00E74817" w:rsidRPr="00E625AC" w:rsidRDefault="00E74817" w:rsidP="00E625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25AC">
        <w:rPr>
          <w:rFonts w:ascii="Times New Roman" w:hAnsi="Times New Roman"/>
          <w:color w:val="000000"/>
          <w:sz w:val="24"/>
          <w:szCs w:val="24"/>
          <w:lang w:eastAsia="ru-RU"/>
        </w:rPr>
        <w:t>Закрыть вентили (краны) на подводящих трубопроводах холодной воды.</w:t>
      </w: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74817" w:rsidRPr="004F0E8B" w:rsidRDefault="00E74817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85756C">
        <w:rPr>
          <w:rFonts w:ascii="Times New Roman" w:hAnsi="Times New Roman"/>
          <w:b/>
          <w:sz w:val="28"/>
          <w:szCs w:val="24"/>
          <w:lang w:eastAsia="ru-RU"/>
        </w:rPr>
        <w:t xml:space="preserve">Локализация: </w:t>
      </w:r>
      <w:hyperlink r:id="rId7" w:history="1"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>Инструкция по Охране Труда</w:t>
        </w:r>
        <w:proofErr w:type="gramStart"/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 xml:space="preserve"> .</w:t>
        </w:r>
        <w:proofErr w:type="gramEnd"/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>РФ</w:t>
        </w:r>
      </w:hyperlink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817" w:rsidRPr="00040A08" w:rsidRDefault="00E74817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559"/>
      </w:tblGrid>
      <w:tr w:rsidR="00E74817" w:rsidRPr="00AB7CE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74817" w:rsidRPr="00040A08" w:rsidRDefault="00E74817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817" w:rsidRPr="00883378" w:rsidRDefault="00E74817" w:rsidP="002E62B5">
            <w:pPr>
              <w:keepNext/>
              <w:widowControl w:val="0"/>
              <w:spacing w:before="80" w:after="0" w:line="280" w:lineRule="exact"/>
              <w:ind w:right="79"/>
              <w:contextualSpacing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при очистке корнеплодов и картофеля</w:t>
            </w:r>
          </w:p>
        </w:tc>
      </w:tr>
      <w:tr w:rsidR="00E74817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74817" w:rsidRPr="00040A08" w:rsidRDefault="00E74817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817" w:rsidRPr="00961BA7" w:rsidRDefault="00E74817" w:rsidP="00AD734C">
            <w:pPr>
              <w:pStyle w:val="ad"/>
              <w:rPr>
                <w:i/>
                <w:iCs/>
              </w:rPr>
            </w:pPr>
          </w:p>
        </w:tc>
      </w:tr>
      <w:tr w:rsidR="00E74817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817" w:rsidRPr="00040A08" w:rsidRDefault="00E74817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817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74817" w:rsidRPr="00040A08" w:rsidRDefault="00E74817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4817" w:rsidRPr="00040A08" w:rsidRDefault="00E74817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4817" w:rsidRDefault="00E74817"/>
    <w:sectPr w:rsidR="00E74817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C7" w:rsidRDefault="004D43C7" w:rsidP="00F67385">
      <w:pPr>
        <w:spacing w:after="0" w:line="240" w:lineRule="auto"/>
      </w:pPr>
      <w:r>
        <w:separator/>
      </w:r>
    </w:p>
  </w:endnote>
  <w:endnote w:type="continuationSeparator" w:id="0">
    <w:p w:rsidR="004D43C7" w:rsidRDefault="004D43C7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C7" w:rsidRDefault="004D43C7" w:rsidP="00F67385">
      <w:pPr>
        <w:spacing w:after="0" w:line="240" w:lineRule="auto"/>
      </w:pPr>
      <w:r>
        <w:separator/>
      </w:r>
    </w:p>
  </w:footnote>
  <w:footnote w:type="continuationSeparator" w:id="0">
    <w:p w:rsidR="004D43C7" w:rsidRDefault="004D43C7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39722D5"/>
    <w:multiLevelType w:val="hybridMultilevel"/>
    <w:tmpl w:val="8E281E60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E6C88"/>
    <w:multiLevelType w:val="hybridMultilevel"/>
    <w:tmpl w:val="D8049C3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3C43320"/>
    <w:multiLevelType w:val="hybridMultilevel"/>
    <w:tmpl w:val="FECCA098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5240A"/>
    <w:multiLevelType w:val="hybridMultilevel"/>
    <w:tmpl w:val="85EE5D4C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803BD2"/>
    <w:multiLevelType w:val="hybridMultilevel"/>
    <w:tmpl w:val="45E25E94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E0E0A"/>
    <w:multiLevelType w:val="hybridMultilevel"/>
    <w:tmpl w:val="9C063C7A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4447AC"/>
    <w:multiLevelType w:val="hybridMultilevel"/>
    <w:tmpl w:val="C58E528E"/>
    <w:lvl w:ilvl="0" w:tplc="64E89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E6663C9"/>
    <w:multiLevelType w:val="multilevel"/>
    <w:tmpl w:val="C8B697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8"/>
  </w:num>
  <w:num w:numId="13">
    <w:abstractNumId w:val="3"/>
  </w:num>
  <w:num w:numId="14">
    <w:abstractNumId w:val="11"/>
  </w:num>
  <w:num w:numId="15">
    <w:abstractNumId w:val="13"/>
  </w:num>
  <w:num w:numId="16">
    <w:abstractNumId w:val="5"/>
  </w:num>
  <w:num w:numId="17">
    <w:abstractNumId w:val="17"/>
  </w:num>
  <w:num w:numId="18">
    <w:abstractNumId w:val="6"/>
  </w:num>
  <w:num w:numId="1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3FA4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0538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0B6"/>
    <w:rsid w:val="000B47C8"/>
    <w:rsid w:val="000B4E6F"/>
    <w:rsid w:val="000B534A"/>
    <w:rsid w:val="000B5F6B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2527"/>
    <w:rsid w:val="000F3251"/>
    <w:rsid w:val="000F3E78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1A78"/>
    <w:rsid w:val="00132BA1"/>
    <w:rsid w:val="0013321F"/>
    <w:rsid w:val="00133876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22C3"/>
    <w:rsid w:val="001A3070"/>
    <w:rsid w:val="001A345D"/>
    <w:rsid w:val="001A452C"/>
    <w:rsid w:val="001A4E5F"/>
    <w:rsid w:val="001A50BF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064E2"/>
    <w:rsid w:val="002104A0"/>
    <w:rsid w:val="002113E1"/>
    <w:rsid w:val="002113E7"/>
    <w:rsid w:val="00212FF5"/>
    <w:rsid w:val="002130C9"/>
    <w:rsid w:val="002140EF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5C9A"/>
    <w:rsid w:val="00237319"/>
    <w:rsid w:val="00243970"/>
    <w:rsid w:val="00243B0F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0F2F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2CF"/>
    <w:rsid w:val="00343947"/>
    <w:rsid w:val="00345110"/>
    <w:rsid w:val="00347249"/>
    <w:rsid w:val="003474B1"/>
    <w:rsid w:val="00351337"/>
    <w:rsid w:val="0035621E"/>
    <w:rsid w:val="00356F69"/>
    <w:rsid w:val="00361A5A"/>
    <w:rsid w:val="00361CDC"/>
    <w:rsid w:val="00363A98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4EAF"/>
    <w:rsid w:val="003C6411"/>
    <w:rsid w:val="003C6F01"/>
    <w:rsid w:val="003C717C"/>
    <w:rsid w:val="003C7B40"/>
    <w:rsid w:val="003C7CE9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55CA"/>
    <w:rsid w:val="003E779D"/>
    <w:rsid w:val="003E79B8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4850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0596"/>
    <w:rsid w:val="00481D63"/>
    <w:rsid w:val="004828C4"/>
    <w:rsid w:val="004832A4"/>
    <w:rsid w:val="0048362E"/>
    <w:rsid w:val="00484524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3C7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1107"/>
    <w:rsid w:val="0051247A"/>
    <w:rsid w:val="005143BA"/>
    <w:rsid w:val="00514BF7"/>
    <w:rsid w:val="0051679D"/>
    <w:rsid w:val="00522BA9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2D1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0D24"/>
    <w:rsid w:val="006735B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0D0B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A76"/>
    <w:rsid w:val="006B7D14"/>
    <w:rsid w:val="006B7FFA"/>
    <w:rsid w:val="006C0100"/>
    <w:rsid w:val="006C01EA"/>
    <w:rsid w:val="006C0651"/>
    <w:rsid w:val="006C44B4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17A1"/>
    <w:rsid w:val="00782611"/>
    <w:rsid w:val="0078265C"/>
    <w:rsid w:val="00783A38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3A4C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38F1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2C09"/>
    <w:rsid w:val="00812FE7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1837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4087"/>
    <w:rsid w:val="008C4491"/>
    <w:rsid w:val="008C5376"/>
    <w:rsid w:val="008C5661"/>
    <w:rsid w:val="008C673D"/>
    <w:rsid w:val="008C6C04"/>
    <w:rsid w:val="008C6C93"/>
    <w:rsid w:val="008C7997"/>
    <w:rsid w:val="008C7CCF"/>
    <w:rsid w:val="008D1A2C"/>
    <w:rsid w:val="008D2C75"/>
    <w:rsid w:val="008D37A2"/>
    <w:rsid w:val="008D4A74"/>
    <w:rsid w:val="008D7313"/>
    <w:rsid w:val="008D7994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64E"/>
    <w:rsid w:val="00926806"/>
    <w:rsid w:val="00927518"/>
    <w:rsid w:val="009301F0"/>
    <w:rsid w:val="00930A7F"/>
    <w:rsid w:val="00930F9A"/>
    <w:rsid w:val="009311A4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50467"/>
    <w:rsid w:val="00950EA3"/>
    <w:rsid w:val="0095117E"/>
    <w:rsid w:val="0095225D"/>
    <w:rsid w:val="00952EF5"/>
    <w:rsid w:val="0095481A"/>
    <w:rsid w:val="00954E66"/>
    <w:rsid w:val="009566C7"/>
    <w:rsid w:val="00957888"/>
    <w:rsid w:val="0096142A"/>
    <w:rsid w:val="00961BA7"/>
    <w:rsid w:val="009641CD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3D2E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B53"/>
    <w:rsid w:val="009C0CD7"/>
    <w:rsid w:val="009C261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71E4"/>
    <w:rsid w:val="00A20AB7"/>
    <w:rsid w:val="00A225AE"/>
    <w:rsid w:val="00A23556"/>
    <w:rsid w:val="00A23781"/>
    <w:rsid w:val="00A24071"/>
    <w:rsid w:val="00A259E4"/>
    <w:rsid w:val="00A26F9B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4F65"/>
    <w:rsid w:val="00A4697F"/>
    <w:rsid w:val="00A46F65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A96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E50"/>
    <w:rsid w:val="00B8709C"/>
    <w:rsid w:val="00B87911"/>
    <w:rsid w:val="00B905C5"/>
    <w:rsid w:val="00B90E7C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1FAC"/>
    <w:rsid w:val="00BE2C6B"/>
    <w:rsid w:val="00BE40BD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176D"/>
    <w:rsid w:val="00C13701"/>
    <w:rsid w:val="00C14771"/>
    <w:rsid w:val="00C16413"/>
    <w:rsid w:val="00C168D8"/>
    <w:rsid w:val="00C1734D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6908"/>
    <w:rsid w:val="00C37D59"/>
    <w:rsid w:val="00C41A2B"/>
    <w:rsid w:val="00C41AE7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4742"/>
    <w:rsid w:val="00CA4AC5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2F2A"/>
    <w:rsid w:val="00CC6135"/>
    <w:rsid w:val="00CC69DA"/>
    <w:rsid w:val="00CC72CA"/>
    <w:rsid w:val="00CC760C"/>
    <w:rsid w:val="00CD0728"/>
    <w:rsid w:val="00CD1371"/>
    <w:rsid w:val="00CD219B"/>
    <w:rsid w:val="00CD2A39"/>
    <w:rsid w:val="00CD31AC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3DC3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F06CB"/>
    <w:rsid w:val="00DF07BC"/>
    <w:rsid w:val="00DF36A6"/>
    <w:rsid w:val="00DF3AB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25AC"/>
    <w:rsid w:val="00E63E69"/>
    <w:rsid w:val="00E6429C"/>
    <w:rsid w:val="00E6552F"/>
    <w:rsid w:val="00E66459"/>
    <w:rsid w:val="00E66C41"/>
    <w:rsid w:val="00E72522"/>
    <w:rsid w:val="00E732C9"/>
    <w:rsid w:val="00E73B9E"/>
    <w:rsid w:val="00E73D0C"/>
    <w:rsid w:val="00E74817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466D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5984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0D"/>
    <w:rsid w:val="00F80459"/>
    <w:rsid w:val="00F80BA2"/>
    <w:rsid w:val="00F82264"/>
    <w:rsid w:val="00F85318"/>
    <w:rsid w:val="00F860C0"/>
    <w:rsid w:val="00F86697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32DB"/>
    <w:rsid w:val="00FB7721"/>
    <w:rsid w:val="00FC1837"/>
    <w:rsid w:val="00FC26DB"/>
    <w:rsid w:val="00FC2BCF"/>
    <w:rsid w:val="00FC2DF4"/>
    <w:rsid w:val="00FC58F6"/>
    <w:rsid w:val="00FC59DF"/>
    <w:rsid w:val="00FC676F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7E5B"/>
    <w:rsid w:val="00FE1BA1"/>
    <w:rsid w:val="00FE1DBD"/>
    <w:rsid w:val="00FE4563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613F"/>
    <w:rsid w:val="00FF6BE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numbering" w:customStyle="1" w:styleId="WW8Num7">
    <w:name w:val="WW8Num7"/>
    <w:rsid w:val="00411EC2"/>
    <w:pPr>
      <w:numPr>
        <w:numId w:val="9"/>
      </w:numPr>
    </w:pPr>
  </w:style>
  <w:style w:type="paragraph" w:styleId="af6">
    <w:name w:val="Balloon Text"/>
    <w:basedOn w:val="a"/>
    <w:link w:val="af7"/>
    <w:uiPriority w:val="99"/>
    <w:semiHidden/>
    <w:unhideWhenUsed/>
    <w:rsid w:val="00A4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4F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пк</cp:lastModifiedBy>
  <cp:revision>3</cp:revision>
  <dcterms:created xsi:type="dcterms:W3CDTF">2021-09-15T08:57:00Z</dcterms:created>
  <dcterms:modified xsi:type="dcterms:W3CDTF">2021-09-15T09:00:00Z</dcterms:modified>
</cp:coreProperties>
</file>