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79" w:rsidRDefault="00C96AFD" w:rsidP="007216A8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>
            <wp:extent cx="5810250" cy="7991475"/>
            <wp:effectExtent l="19050" t="0" r="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79" w:rsidRDefault="003A6D79" w:rsidP="007216A8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</w:p>
    <w:p w:rsidR="003A6D79" w:rsidRDefault="003A6D79" w:rsidP="007216A8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</w:p>
    <w:p w:rsidR="003A6D79" w:rsidRDefault="003A6D79" w:rsidP="007216A8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</w:p>
    <w:p w:rsidR="003A6D79" w:rsidRDefault="003A6D79" w:rsidP="007216A8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</w:p>
    <w:p w:rsidR="007216A8" w:rsidRDefault="007216A8" w:rsidP="007216A8">
      <w:pPr>
        <w:spacing w:line="360" w:lineRule="auto"/>
        <w:jc w:val="center"/>
        <w:rPr>
          <w:rFonts w:cs="Arial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  <w:lastRenderedPageBreak/>
        <w:t>Муниципальное бюджетное дошкольное образовательное учреждение</w:t>
      </w:r>
    </w:p>
    <w:p w:rsidR="007216A8" w:rsidRDefault="007216A8" w:rsidP="007216A8">
      <w:pPr>
        <w:jc w:val="center"/>
        <w:rPr>
          <w:b/>
          <w:color w:val="222222"/>
          <w:sz w:val="28"/>
          <w:szCs w:val="28"/>
        </w:rPr>
      </w:pPr>
    </w:p>
    <w:p w:rsidR="007216A8" w:rsidRDefault="007216A8" w:rsidP="0072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3 с. Октябрьское»</w:t>
      </w:r>
    </w:p>
    <w:p w:rsidR="007216A8" w:rsidRDefault="007216A8" w:rsidP="007216A8">
      <w:pPr>
        <w:rPr>
          <w:b/>
          <w:sz w:val="28"/>
          <w:szCs w:val="28"/>
        </w:rPr>
      </w:pPr>
    </w:p>
    <w:p w:rsidR="007216A8" w:rsidRDefault="007216A8" w:rsidP="007216A8">
      <w:pPr>
        <w:shd w:val="clear" w:color="auto" w:fill="FFFFFF"/>
      </w:pPr>
    </w:p>
    <w:p w:rsidR="007216A8" w:rsidRDefault="007216A8" w:rsidP="007216A8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Принято                                                                                                                                                                        Утверждаю</w:t>
      </w:r>
    </w:p>
    <w:p w:rsidR="007216A8" w:rsidRDefault="007216A8" w:rsidP="007216A8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на общем собрании трудового коллектива                                                                                                 Заведующая МБДОУ </w:t>
      </w:r>
    </w:p>
    <w:p w:rsidR="007216A8" w:rsidRDefault="007216A8" w:rsidP="007216A8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МБДОУ «Детский сад №3 с. Октябрьское»                                                                         «Детский сад №3 с. Октябрьское»                                                                         </w:t>
      </w:r>
    </w:p>
    <w:p w:rsidR="007216A8" w:rsidRDefault="007216A8" w:rsidP="007216A8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Протокол №1                                                                                                                                               __________ В.Е. Тедеева</w:t>
      </w:r>
    </w:p>
    <w:p w:rsidR="007216A8" w:rsidRDefault="007216A8" w:rsidP="007216A8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« ____» _____2021г                                                                                                                                         «____» _____ 2021г</w:t>
      </w:r>
    </w:p>
    <w:p w:rsidR="007216A8" w:rsidRDefault="007216A8" w:rsidP="007216A8">
      <w:pPr>
        <w:rPr>
          <w:bCs/>
          <w:sz w:val="28"/>
          <w:szCs w:val="28"/>
        </w:rPr>
      </w:pPr>
    </w:p>
    <w:p w:rsidR="0093503F" w:rsidRDefault="0093503F"/>
    <w:p w:rsidR="0093503F" w:rsidRDefault="0093503F"/>
    <w:p w:rsidR="0093503F" w:rsidRDefault="0093503F"/>
    <w:p w:rsidR="007216A8" w:rsidRDefault="007216A8" w:rsidP="00800C13">
      <w:pPr>
        <w:spacing w:line="360" w:lineRule="auto"/>
        <w:jc w:val="center"/>
        <w:rPr>
          <w:b/>
          <w:sz w:val="28"/>
          <w:szCs w:val="28"/>
        </w:rPr>
      </w:pPr>
    </w:p>
    <w:p w:rsidR="007216A8" w:rsidRDefault="007216A8" w:rsidP="00800C13">
      <w:pPr>
        <w:spacing w:line="360" w:lineRule="auto"/>
        <w:jc w:val="center"/>
        <w:rPr>
          <w:b/>
          <w:sz w:val="28"/>
          <w:szCs w:val="28"/>
        </w:rPr>
      </w:pPr>
    </w:p>
    <w:p w:rsidR="007216A8" w:rsidRDefault="007216A8" w:rsidP="00800C13">
      <w:pPr>
        <w:spacing w:line="360" w:lineRule="auto"/>
        <w:jc w:val="center"/>
        <w:rPr>
          <w:b/>
          <w:sz w:val="28"/>
          <w:szCs w:val="28"/>
        </w:rPr>
      </w:pPr>
    </w:p>
    <w:p w:rsidR="007216A8" w:rsidRDefault="007216A8" w:rsidP="00800C13">
      <w:pPr>
        <w:spacing w:line="360" w:lineRule="auto"/>
        <w:jc w:val="center"/>
        <w:rPr>
          <w:b/>
          <w:sz w:val="28"/>
          <w:szCs w:val="28"/>
        </w:rPr>
      </w:pPr>
    </w:p>
    <w:p w:rsidR="007216A8" w:rsidRDefault="007216A8" w:rsidP="00800C13">
      <w:pPr>
        <w:spacing w:line="360" w:lineRule="auto"/>
        <w:jc w:val="center"/>
        <w:rPr>
          <w:b/>
          <w:sz w:val="28"/>
          <w:szCs w:val="28"/>
        </w:rPr>
      </w:pPr>
    </w:p>
    <w:p w:rsidR="0093503F" w:rsidRPr="007216A8" w:rsidRDefault="007216A8" w:rsidP="007216A8">
      <w:pPr>
        <w:spacing w:line="36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00C13" w:rsidRPr="007216A8">
        <w:rPr>
          <w:b/>
          <w:sz w:val="36"/>
          <w:szCs w:val="36"/>
        </w:rPr>
        <w:t>Инструкция</w:t>
      </w:r>
    </w:p>
    <w:p w:rsidR="00800C13" w:rsidRPr="007216A8" w:rsidRDefault="00800C13" w:rsidP="007216A8">
      <w:pPr>
        <w:spacing w:line="360" w:lineRule="auto"/>
        <w:jc w:val="center"/>
        <w:rPr>
          <w:b/>
          <w:sz w:val="36"/>
          <w:szCs w:val="36"/>
        </w:rPr>
      </w:pPr>
      <w:r w:rsidRPr="007216A8">
        <w:rPr>
          <w:b/>
          <w:sz w:val="36"/>
          <w:szCs w:val="36"/>
        </w:rPr>
        <w:t xml:space="preserve">по охране труда </w:t>
      </w:r>
      <w:r w:rsidR="003A48F9" w:rsidRPr="007216A8">
        <w:rPr>
          <w:b/>
          <w:sz w:val="36"/>
          <w:szCs w:val="36"/>
        </w:rPr>
        <w:t>при обучении детей основным видам движений</w:t>
      </w:r>
      <w:r w:rsidR="007216A8">
        <w:rPr>
          <w:b/>
          <w:sz w:val="36"/>
          <w:szCs w:val="36"/>
        </w:rPr>
        <w:t xml:space="preserve"> </w:t>
      </w:r>
      <w:r w:rsidR="003A48F9" w:rsidRPr="007216A8">
        <w:rPr>
          <w:b/>
          <w:sz w:val="36"/>
          <w:szCs w:val="36"/>
        </w:rPr>
        <w:t>в спортивном зале</w:t>
      </w:r>
    </w:p>
    <w:p w:rsidR="0093503F" w:rsidRPr="007216A8" w:rsidRDefault="00AC55E3" w:rsidP="00800C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ИОТ – </w:t>
      </w:r>
      <w:r w:rsidR="00800C13" w:rsidRPr="00800C13">
        <w:rPr>
          <w:sz w:val="28"/>
          <w:szCs w:val="28"/>
        </w:rPr>
        <w:t xml:space="preserve"> __________</w:t>
      </w:r>
    </w:p>
    <w:p w:rsidR="0093503F" w:rsidRDefault="0093503F"/>
    <w:p w:rsidR="0093503F" w:rsidRDefault="0093503F"/>
    <w:p w:rsidR="0093503F" w:rsidRPr="007216A8" w:rsidRDefault="0093503F"/>
    <w:p w:rsidR="00D81ADF" w:rsidRPr="007216A8" w:rsidRDefault="00D81ADF"/>
    <w:p w:rsidR="0093503F" w:rsidRDefault="0093503F"/>
    <w:p w:rsidR="00C25CC5" w:rsidRDefault="00C25CC5"/>
    <w:p w:rsidR="00AE08CC" w:rsidRPr="007216A8" w:rsidRDefault="00AE08CC" w:rsidP="00AE08CC">
      <w:pPr>
        <w:numPr>
          <w:ilvl w:val="0"/>
          <w:numId w:val="3"/>
        </w:numPr>
        <w:spacing w:before="120"/>
        <w:jc w:val="center"/>
        <w:rPr>
          <w:b/>
          <w:color w:val="000000"/>
          <w:sz w:val="28"/>
          <w:szCs w:val="28"/>
        </w:rPr>
      </w:pPr>
      <w:r>
        <w:br w:type="page"/>
      </w:r>
      <w:r w:rsidRPr="007216A8">
        <w:rPr>
          <w:b/>
          <w:color w:val="000000"/>
          <w:sz w:val="28"/>
          <w:szCs w:val="28"/>
        </w:rPr>
        <w:t>Общие требования охраны труда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Настоящая инструкция по охране труда устанавливает основные требования по охране труда и технике безопасности при проведении занятий в спортивном зале дошкольного образовательного учреждения и является обязательной для использования всеми сотрудниками ДОУ.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К занятиям физическими упражнениями допускаются дети, которые прошли медицинский осмотр и не имеющие противопоказаний по состоянию здоровья.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Дети должны соблюдать правила использования физкультурного оборудования, установленные режимы занятий и отдыха.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проведении занятий физическими упражнениями возможно воздействие на воспитанников, некоторых опасных факторов:</w:t>
      </w:r>
    </w:p>
    <w:p w:rsidR="003A48F9" w:rsidRPr="007216A8" w:rsidRDefault="003A48F9" w:rsidP="00B90117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травма при эксплуатации неисправного, непрочно установленного и не закрепленного спортивного оборудования и инвентаря;</w:t>
      </w:r>
    </w:p>
    <w:p w:rsidR="003A48F9" w:rsidRPr="007216A8" w:rsidRDefault="003A48F9" w:rsidP="00B90117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травмы при несоблюдении правил использования спортивного оборудования и инвентаря;</w:t>
      </w:r>
    </w:p>
    <w:p w:rsidR="003A48F9" w:rsidRPr="007216A8" w:rsidRDefault="003A48F9" w:rsidP="00B90117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нарушение зрения при недостаточном освещении спортивного зала;</w:t>
      </w:r>
    </w:p>
    <w:p w:rsidR="003A48F9" w:rsidRPr="007216A8" w:rsidRDefault="003A48F9" w:rsidP="00B90117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травмы при падении детей в процессе проведения подвижных игр и упражнений;</w:t>
      </w:r>
    </w:p>
    <w:p w:rsidR="003A48F9" w:rsidRPr="007216A8" w:rsidRDefault="003A48F9" w:rsidP="00B90117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получение повреждений и заболеваний в случае перетаскивания детьми тяжелого спортивного оборудования;</w:t>
      </w:r>
    </w:p>
    <w:p w:rsidR="003A48F9" w:rsidRPr="007216A8" w:rsidRDefault="003A48F9" w:rsidP="00B90117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поражение электрическим током при использовании поврежденных электрических звуковоспро</w:t>
      </w:r>
      <w:r w:rsidR="00C0271D" w:rsidRPr="007216A8">
        <w:rPr>
          <w:color w:val="000000"/>
          <w:sz w:val="28"/>
          <w:szCs w:val="28"/>
        </w:rPr>
        <w:t>изводящих музыкальных аппаратов;</w:t>
      </w:r>
    </w:p>
    <w:p w:rsidR="003A48F9" w:rsidRPr="007216A8" w:rsidRDefault="003A48F9" w:rsidP="00B90117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травмы при неправильном установлении оптимального объема физической нагрузки, а также при нарушениях установленных режимов занятий и отдыха.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Для осуществления индивидуально-дифференцированного подхода необходимо распределить детей на две подгруппы, учитывая три основных критерия: состояние здоровья, уровень физической подготовленности, уровень двигательной активности. Первую подгруппу составляют практически здоровые дети, у которых средний и высокий уровень двигательной активности и хорошая физическая подготовка. Во вторую подгруппу включают воспитанников второй и третьей групп здоровья и с низким уровнем двигательной активности и слабой физической подготовленности.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Необходимо строго соблюдать настоящую инструкцию по охране труда, занятия проводить в спортивной одежде и спортивной обуви с нескользкой подошвой.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 период проведения занятий воспитанники должны соблюдать правила ношения спортивной одежды и спортивной обуви, правила личной гигиены.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 спортивном зале должен быть вывешен комнатный термометр, чтобы контролировать температурный режим.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Спортивный зал должен быть оснащен аптечкой, укомплектованной необходимыми медикаментами и перевязочными средствами для оказания первой  помощи при травмах.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Руководитель физического воспитания, воспитатель и воспитанники должны следовать правилам пожарной безопасности, знать места расположения первичных средств пожаротушения. Спортивный зал обязательно должен быть оснащен огнетушителем, автоматической системой пожаротушения и приточно-вытяжной вентиляцией.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Спортивный инвентарь должен быть обеспечен инструкцией по безопасности проведения занятий.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О каждом несчастном случае с воспитанниками воспитатель или руководитель физического воспитания или очевидец несчастного случая обязан немедленно поставить в известность администрацию и принять необходимые меры по оказанию первой помощи пострадавшему.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Лица, которые не выполнили или нарушили данную инструкцию по охране труда, могут быть привлечены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3A48F9" w:rsidRPr="007216A8" w:rsidRDefault="003A48F9" w:rsidP="00B90117">
      <w:pPr>
        <w:spacing w:before="120"/>
        <w:jc w:val="both"/>
        <w:rPr>
          <w:color w:val="000000"/>
          <w:sz w:val="28"/>
          <w:szCs w:val="28"/>
        </w:rPr>
      </w:pPr>
    </w:p>
    <w:p w:rsidR="003A48F9" w:rsidRPr="007216A8" w:rsidRDefault="003A48F9" w:rsidP="00B90117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7216A8">
        <w:rPr>
          <w:b/>
          <w:color w:val="000000"/>
          <w:sz w:val="28"/>
          <w:szCs w:val="28"/>
        </w:rPr>
        <w:t>Требования без</w:t>
      </w:r>
      <w:r w:rsidR="00B90117" w:rsidRPr="007216A8">
        <w:rPr>
          <w:b/>
          <w:color w:val="000000"/>
          <w:sz w:val="28"/>
          <w:szCs w:val="28"/>
        </w:rPr>
        <w:t>опасности перед началом занятия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Включить в спортивном зале ДОУ полностью освещение и удостовериться в исправной работе светильников. Наименьшая освещенность должна быть: не меньше 200 лк (13 вт/кв.м.) при люминесцентных лампах не менее 100 лк (32 вт/кв.м.) при лампах накаливания.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Внимательно проверить санитарное состояние спортивного зала.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Перед началом занятия проветрить спортивный зал, открыв окна или фрамуги и двери. Окна в открытом положении фиксировать крючками, а фрамуги должны иметь специальные ограничители. Проветривание закончить за 30 мин. до прихода воспитанников.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Проверить работоспособность и надежность установки спортивного оборудования и инвентаря.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использовании на занятиях электрических звуковоспроизводящих музыкальных аппаратов убедитесь в их годности и целостности подводящих кабелей и электровилок.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Чтобы избежать падения детей убедится в том, что ковры и дорожки надежно прикреплены к полу.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Спортивный инвентарь должен располагаться так, чтобы избежать его падений на воспитанников.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Вытереть насухо спортивный инвентарь необходимый для данного занятия.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Провести целевой инструктаж детей по безопасным приемам выполнения физических упражнений на занятиях в физкультурном зале.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Быть одетым в спортивную одежду и спортивную обувь с нескользкой подошвой.</w:t>
      </w:r>
    </w:p>
    <w:p w:rsidR="003A48F9" w:rsidRPr="007216A8" w:rsidRDefault="003A48F9" w:rsidP="00B90117">
      <w:pPr>
        <w:spacing w:before="120"/>
        <w:jc w:val="both"/>
        <w:rPr>
          <w:color w:val="000000"/>
          <w:sz w:val="28"/>
          <w:szCs w:val="28"/>
        </w:rPr>
      </w:pPr>
    </w:p>
    <w:p w:rsidR="003A48F9" w:rsidRPr="007216A8" w:rsidRDefault="003A48F9" w:rsidP="00B90117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7216A8">
        <w:rPr>
          <w:b/>
          <w:color w:val="000000"/>
          <w:sz w:val="28"/>
          <w:szCs w:val="28"/>
        </w:rPr>
        <w:t>Требования без</w:t>
      </w:r>
      <w:r w:rsidR="00B90117" w:rsidRPr="007216A8">
        <w:rPr>
          <w:b/>
          <w:color w:val="000000"/>
          <w:sz w:val="28"/>
          <w:szCs w:val="28"/>
        </w:rPr>
        <w:t>опасности во время занятия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Занятия по обучению детей различным видам движений должны планироваться согласно педагогическим принципам и по своему содержанию должны подходить возрастным особенностям занимающихся, их физической подготовленности, уровню здоровья.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Составление занятий должно соответствовать современным требованиям построения и проведения учебно-оздоровительных занятий по физической культуре для детей дошкольного возраста. Основой построения занятия принято деление его на три части: подготовительную, основную, заключительную. Наличие данных частей и расположение их только в правильной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учебно-воспитательного процесса в двигательной деятельности.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Запрещается выполнять упражнения на неисправном оборудовании и с поломанным инвентарем.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Соблюдать дисциплину и порядок, наблюдать за тем, чтобы дети выполняли все указания руководителя по физическому воспитанию, воспитателя.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Приступать к выполнению упражнений и заканчивать их только по команде воспитателя или руководителя физическим воспитанием.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Не позволять детям самовольно покидать место проведения занятия.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Не оставлять детей без присмотра в спортивном зале.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Во время проведения занятия выбирать место так, чтобы все дети были видны.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ходьбе или беге в колонне по одному соблюдать дистанцию в два шага.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Убрать на пути все предметы мешающие идти, бежать.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выполнении упражнений потоком соблюдать определенный интервал между детьми, чтобы не было столкновений.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групповом старте на короткие дистанции бежать исключительно по своей дорожке.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Чтобы не возникло столкновений у детей младшей, средней группы исключить при беге резко «стопорящую» остановку.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выполнении упражнений, таких как прыжки и соскоки со спортивных снарядов, приземляться мягко, пружинисто приседая. В местах соскоков со снарядов положить гимнастические маты так, чтобы их поверхность была ровной.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Прыгать обязательно в спортивной обуви.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Страховать ребенка в месте приземления.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Веревку для прыжков в высоту не привязывать к стойкам, а класть на штырьки в стойках.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выполнении прыжков в длину с места, с продвижением вперед на одной, двух ногах давать указание прыгать «мягко», «тихо» на носках.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Не разрешать воспитанникам спрыгивать с большой высоты.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выполнении упражнений по метанию осмотреться, чтобы не было детей в секторе метания.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Упражнения по метанию выполнять строго по сигналу воспитателя или руководителя по физическому воспитанию.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Не оставлять без присмотра взрослого человека спортивный инвентарь.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Не стоять справа от метающего, запрещается находиться в зоне броска, не ходить за снарядами для метания без разрешения руководителя по физическому воспитанию или воспитателя.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Нельзя подавать снаряд для метания друг другу броском.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выполнении упражнений в равновесии, на специальной гимнастической скамейке напомнить детям правила поведения на спортивном снаряде (не толкаться, не подгонять друг друга, не обгонять, если теряешь равновесие, не держись за товарища, а сойди со снаряда).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 место спрыгивания ребенка следует постелить мат. Страховать ребенка при наличии необходимости, продвигаясь вдоль скамейки.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Чтобы не получить челюстно-лицевую травму, при ползании по гимнастической скамейке, необходимо следить за правильной постановкой рук (обхватить ее с боку так, чтобы большой палец был сверху, а остальные пальцы под скамейкой). Правильно принимать и</w:t>
      </w:r>
      <w:r w:rsidR="00437314" w:rsidRPr="007216A8">
        <w:rPr>
          <w:color w:val="000000"/>
          <w:sz w:val="28"/>
          <w:szCs w:val="28"/>
        </w:rPr>
        <w:t>сходное положение</w:t>
      </w:r>
      <w:r w:rsidRPr="007216A8">
        <w:rPr>
          <w:color w:val="000000"/>
          <w:sz w:val="28"/>
          <w:szCs w:val="28"/>
        </w:rPr>
        <w:t xml:space="preserve"> (с начало поставить руки на скамейку, затем ноги) и сходить со снаряда только после окончания выполнения упражнений (с начало поставить ноги на пол, затем выпрямиться).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лазании по шведской стенке обязательно страховать детей от падения, запрещать им самостоятельно подниматься на высоту.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лазании не провисать, нельзя висеть на одной руке, лазать, пропуская рейки, спрыгивать с высоты. Руки отпускать тогда, когда обе ноги будут стоять на полу.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Вдоль шведской стенки расстелить маты, встать справа от воспитанника, оказывая помощь при необходимости, следить за правильным хватом рук, постановкой стопы на рейку.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Обучить детей старшего дошкольного возраста страховке.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лазании по веревочной лестнице см. выше п. 3.28, 3.29, 3.30.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Если у ребенка запутались ноги в веревочной лестнице или у него устали руки, он должен сразу сказать об этом руководителю по физическому воспитанию или воспитателю.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выполнении работы с гимнастическими палками соблюдать дистанцию при выполнении упражнений, палками не драться, не махать, держать их в двух руках внизу или на плече как «ружье» (палку поставить на ладонь правой руки опущенной вниз, левой рукой прижать к правому плечу) при объяснении упражнения или перестроения.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 процессе работы с вестибулярным тренажером «перекати-поле» выполнять следующие правила: внутри должен находиться один ребенок, не находиться в зоне прокатывания, при выполнении упражнения голова ребенка должна находиться внутри, во время движения вылезать из тренажера запрещается.</w:t>
      </w:r>
    </w:p>
    <w:p w:rsidR="00EC14BE" w:rsidRPr="007216A8" w:rsidRDefault="00990650" w:rsidP="00EC14BE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проведении занятий с использованием батута</w:t>
      </w:r>
      <w:r w:rsidR="00EC14BE" w:rsidRPr="007216A8">
        <w:rPr>
          <w:color w:val="000000"/>
          <w:sz w:val="28"/>
          <w:szCs w:val="28"/>
        </w:rPr>
        <w:t xml:space="preserve"> соблюдать следующие правила:</w:t>
      </w:r>
    </w:p>
    <w:p w:rsidR="00EC14BE" w:rsidRPr="007216A8" w:rsidRDefault="00EC14BE" w:rsidP="00EC14BE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инструктор по физической культуре и воспитатель стоит на страховке рядом с батутом;</w:t>
      </w:r>
    </w:p>
    <w:p w:rsidR="00EC14BE" w:rsidRPr="007216A8" w:rsidRDefault="00EC14BE" w:rsidP="00EC14BE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прыгая держаться за поручень (для неподготовленных воспитанников);</w:t>
      </w:r>
    </w:p>
    <w:p w:rsidR="00EC14BE" w:rsidRPr="007216A8" w:rsidRDefault="00EC14BE" w:rsidP="00EC14BE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прыгать стоя в середине батута, на край прыгать нельзя;</w:t>
      </w:r>
    </w:p>
    <w:p w:rsidR="00EC14BE" w:rsidRPr="007216A8" w:rsidRDefault="00EC14BE" w:rsidP="00EC14BE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неподготовленные воспитанники спускаются с батута после остановки, воспитанники с достаточной физической подготовленностью могут спрыгивать, но только на мат.</w:t>
      </w:r>
    </w:p>
    <w:p w:rsidR="00990650" w:rsidRPr="007216A8" w:rsidRDefault="00990650" w:rsidP="00990650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использовании хоппер-мячей:</w:t>
      </w:r>
    </w:p>
    <w:p w:rsidR="00990650" w:rsidRPr="007216A8" w:rsidRDefault="00990650" w:rsidP="00990650">
      <w:pPr>
        <w:numPr>
          <w:ilvl w:val="2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Необходимо правильно подобрать мяч каждому воспитаннику. Мяч должен быть подобран согласно его росту. Воспитаннику следует сесть на надутый мяч и обратить внимание на положение бедер по отношению к голени. Угол между ними может быть только 900 или чуть больше. Острый угол в коленных суставах создает дополнительную нагрузку на связки и ухудшает отток венозной крови. Для воспитанников 3-5 лет диаметр мяча составляет 45см, от 6 лет 55см.</w:t>
      </w:r>
    </w:p>
    <w:p w:rsidR="005D2258" w:rsidRPr="007216A8" w:rsidRDefault="005D2258" w:rsidP="005D2258">
      <w:pPr>
        <w:numPr>
          <w:ilvl w:val="2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Накачать мячи (</w:t>
      </w:r>
      <w:r w:rsidRPr="007216A8">
        <w:rPr>
          <w:color w:val="000000"/>
          <w:sz w:val="28"/>
          <w:szCs w:val="28"/>
          <w:lang w:val="en-US"/>
        </w:rPr>
        <w:t>H</w:t>
      </w:r>
      <w:r w:rsidRPr="007216A8">
        <w:rPr>
          <w:color w:val="000000"/>
          <w:sz w:val="28"/>
          <w:szCs w:val="28"/>
        </w:rPr>
        <w:t>ор) до упругого состояния. Однако, на первых занятиях для большей уверенности занимающихся и при специальных упражнениях лечебно –</w:t>
      </w:r>
      <w:r w:rsidRPr="007216A8">
        <w:rPr>
          <w:color w:val="000000"/>
          <w:sz w:val="28"/>
          <w:szCs w:val="28"/>
          <w:lang w:val="en-US"/>
        </w:rPr>
        <w:t> </w:t>
      </w:r>
      <w:r w:rsidRPr="007216A8">
        <w:rPr>
          <w:color w:val="000000"/>
          <w:sz w:val="28"/>
          <w:szCs w:val="28"/>
        </w:rPr>
        <w:t>профилактической направленности следует использовать менее упруго накачанные мячи.</w:t>
      </w:r>
    </w:p>
    <w:p w:rsidR="00990650" w:rsidRPr="007216A8" w:rsidRDefault="00990650" w:rsidP="00990650">
      <w:pPr>
        <w:numPr>
          <w:ilvl w:val="2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Протереть насухо мячи перед занятием.</w:t>
      </w:r>
    </w:p>
    <w:p w:rsidR="00990650" w:rsidRPr="007216A8" w:rsidRDefault="00990650" w:rsidP="00990650">
      <w:pPr>
        <w:numPr>
          <w:ilvl w:val="2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выполнении упражнений, следить за сохранением правильной осанки: спина прямая, подбородок приподнят, живот втянут, плечи развернуты, ноги согнуты и поставлены врозь (три точки опоры - ноги, таз), стопы параллельны И прижаты к полу, носки могут быть разведены чуть-чуть в стороны, между бедром и голенью угол 900, руки опущены вниз, пальцы придерживают мяч.</w:t>
      </w:r>
    </w:p>
    <w:p w:rsidR="00990650" w:rsidRPr="007216A8" w:rsidRDefault="00990650" w:rsidP="00990650">
      <w:pPr>
        <w:numPr>
          <w:ilvl w:val="2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выполнении подскоков на мяче необходимо следить за осанкой воспитанников. Нельзя совмещать подпрыгивание со сгибанием, скручиванием или поворотами туловища.</w:t>
      </w:r>
    </w:p>
    <w:p w:rsidR="00990650" w:rsidRPr="007216A8" w:rsidRDefault="00990650" w:rsidP="00990650">
      <w:pPr>
        <w:numPr>
          <w:ilvl w:val="2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выполнений упражнений следует строго придерживаться техники их выполнения. В комплексы упражнений не включать запрещенные элементы. К ним относятся: круговые движения головой, наклоны головы назад, резкие скручивающие движения, отрывание таза от мяча во время выполнения пружинных движений на нем.</w:t>
      </w:r>
    </w:p>
    <w:p w:rsidR="003A48F9" w:rsidRPr="007216A8" w:rsidRDefault="003A48F9" w:rsidP="00B90117">
      <w:pPr>
        <w:spacing w:before="120"/>
        <w:jc w:val="both"/>
        <w:rPr>
          <w:color w:val="000000"/>
          <w:sz w:val="28"/>
          <w:szCs w:val="28"/>
        </w:rPr>
      </w:pPr>
    </w:p>
    <w:p w:rsidR="003A48F9" w:rsidRPr="007216A8" w:rsidRDefault="003A48F9" w:rsidP="00B90117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7216A8">
        <w:rPr>
          <w:b/>
          <w:color w:val="000000"/>
          <w:sz w:val="28"/>
          <w:szCs w:val="28"/>
        </w:rPr>
        <w:t>Требования без</w:t>
      </w:r>
      <w:r w:rsidR="00B90117" w:rsidRPr="007216A8">
        <w:rPr>
          <w:b/>
          <w:color w:val="000000"/>
          <w:sz w:val="28"/>
          <w:szCs w:val="28"/>
        </w:rPr>
        <w:t>опасности в аварийных ситуациях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Если возникают неисправности в работе спортивного оборудования или его поломке, остановить занятие. Упражнение разрешается продолжать только после устранения неисправности.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получении ребенком травмы немедленно оказать первую доврачебную помощь пострадавшему, вызвать на место или транспортировать ребенка в медицинский пункт, сообщить об этом заведующему ДОУ.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плохом самочувствии прекратить занятие и поставить в известность воспитателя группы.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В случаи возникновения пожара немедленно эвакуировать воспитанников из спортивного зала, сообщить о пожаре в ближайшую пожарную часть и заведующему ДОУ (при отсутствии – иному должностному лицу), самостоятельно приступить к тушению пожара с помощью первичных средств пожаротушения.</w:t>
      </w:r>
    </w:p>
    <w:p w:rsidR="003A48F9" w:rsidRPr="007216A8" w:rsidRDefault="003A48F9" w:rsidP="00B90117">
      <w:pPr>
        <w:spacing w:before="120"/>
        <w:jc w:val="both"/>
        <w:rPr>
          <w:color w:val="000000"/>
          <w:sz w:val="28"/>
          <w:szCs w:val="28"/>
        </w:rPr>
      </w:pPr>
    </w:p>
    <w:p w:rsidR="003A48F9" w:rsidRPr="007216A8" w:rsidRDefault="003A48F9" w:rsidP="00B90117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7216A8">
        <w:rPr>
          <w:b/>
          <w:color w:val="000000"/>
          <w:sz w:val="28"/>
          <w:szCs w:val="28"/>
        </w:rPr>
        <w:t>Требования бе</w:t>
      </w:r>
      <w:r w:rsidR="00B90117" w:rsidRPr="007216A8">
        <w:rPr>
          <w:b/>
          <w:color w:val="000000"/>
          <w:sz w:val="28"/>
          <w:szCs w:val="28"/>
        </w:rPr>
        <w:t>зопасности по окончании занятий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Переодеть спортивную одежду, обувь и тщательно вымыть лицо и руки с мылом.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Привести в исходное положение все физкультурное оборудование, проверить его работоспособность.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Проветрить спортивный зал и по возможности выполнить влажную уборку.</w:t>
      </w:r>
    </w:p>
    <w:p w:rsidR="003A48F9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Убедиться в противопожарном состоянии спортивного зала: выключить свет и электрические звуковоспроизводящие аппараты.</w:t>
      </w:r>
    </w:p>
    <w:p w:rsidR="00AE08CC" w:rsidRPr="007216A8" w:rsidRDefault="003A48F9" w:rsidP="003A48F9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7216A8">
        <w:rPr>
          <w:color w:val="000000"/>
          <w:sz w:val="28"/>
          <w:szCs w:val="28"/>
        </w:rPr>
        <w:t>При выявлении неисправностей спортивного оборудования и спортивных снарядов, сообщить заместителю заведующего по административно-хозяйственной работе (завхозу).</w:t>
      </w:r>
    </w:p>
    <w:p w:rsidR="00582274" w:rsidRPr="007216A8" w:rsidRDefault="00582274" w:rsidP="00AE08CC">
      <w:pPr>
        <w:rPr>
          <w:sz w:val="28"/>
          <w:szCs w:val="28"/>
        </w:rPr>
      </w:pPr>
    </w:p>
    <w:p w:rsidR="00582274" w:rsidRPr="007216A8" w:rsidRDefault="00582274" w:rsidP="00AE08CC">
      <w:pPr>
        <w:rPr>
          <w:sz w:val="28"/>
          <w:szCs w:val="28"/>
        </w:rPr>
      </w:pPr>
    </w:p>
    <w:p w:rsidR="00582274" w:rsidRPr="007216A8" w:rsidRDefault="00582274" w:rsidP="00AE08CC">
      <w:pPr>
        <w:rPr>
          <w:sz w:val="28"/>
          <w:szCs w:val="28"/>
        </w:rPr>
      </w:pPr>
    </w:p>
    <w:p w:rsidR="00582274" w:rsidRDefault="00582274" w:rsidP="00AE08CC"/>
    <w:p w:rsidR="00582274" w:rsidRDefault="00582274" w:rsidP="00AE08CC"/>
    <w:sectPr w:rsidR="00582274" w:rsidSect="00F9231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0E" w:rsidRDefault="0046070E">
      <w:r>
        <w:separator/>
      </w:r>
    </w:p>
  </w:endnote>
  <w:endnote w:type="continuationSeparator" w:id="0">
    <w:p w:rsidR="0046070E" w:rsidRDefault="0046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0E" w:rsidRDefault="0046070E">
      <w:r>
        <w:separator/>
      </w:r>
    </w:p>
  </w:footnote>
  <w:footnote w:type="continuationSeparator" w:id="0">
    <w:p w:rsidR="0046070E" w:rsidRDefault="0046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64" w:rsidRDefault="000E4D1A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40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064" w:rsidRDefault="00E840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64" w:rsidRDefault="000E4D1A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40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AFD">
      <w:rPr>
        <w:rStyle w:val="a7"/>
        <w:noProof/>
      </w:rPr>
      <w:t>9</w:t>
    </w:r>
    <w:r>
      <w:rPr>
        <w:rStyle w:val="a7"/>
      </w:rPr>
      <w:fldChar w:fldCharType="end"/>
    </w:r>
  </w:p>
  <w:p w:rsidR="00E84064" w:rsidRDefault="00E840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17C"/>
    <w:multiLevelType w:val="hybridMultilevel"/>
    <w:tmpl w:val="638660E0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E40DE"/>
    <w:multiLevelType w:val="multilevel"/>
    <w:tmpl w:val="EB082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C30917"/>
    <w:multiLevelType w:val="multilevel"/>
    <w:tmpl w:val="288CD6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3">
    <w:nsid w:val="2CFB47D1"/>
    <w:multiLevelType w:val="multilevel"/>
    <w:tmpl w:val="6394B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D402740"/>
    <w:multiLevelType w:val="hybridMultilevel"/>
    <w:tmpl w:val="DE029D48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456E6"/>
    <w:multiLevelType w:val="hybridMultilevel"/>
    <w:tmpl w:val="190A00A4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4"/>
        </w:tabs>
        <w:ind w:left="1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4"/>
        </w:tabs>
        <w:ind w:left="1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</w:abstractNum>
  <w:abstractNum w:abstractNumId="6">
    <w:nsid w:val="689F6A17"/>
    <w:multiLevelType w:val="hybridMultilevel"/>
    <w:tmpl w:val="890C10E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365B9"/>
    <w:multiLevelType w:val="multilevel"/>
    <w:tmpl w:val="8A844F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8">
    <w:nsid w:val="6DF779D3"/>
    <w:multiLevelType w:val="multilevel"/>
    <w:tmpl w:val="B38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652C0"/>
    <w:multiLevelType w:val="hybridMultilevel"/>
    <w:tmpl w:val="BDE0DD4A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503F"/>
    <w:rsid w:val="000624F7"/>
    <w:rsid w:val="000C6242"/>
    <w:rsid w:val="000E4D1A"/>
    <w:rsid w:val="00291513"/>
    <w:rsid w:val="003A48F9"/>
    <w:rsid w:val="003A6D79"/>
    <w:rsid w:val="003D502F"/>
    <w:rsid w:val="00437314"/>
    <w:rsid w:val="004520C8"/>
    <w:rsid w:val="0046070E"/>
    <w:rsid w:val="00464A95"/>
    <w:rsid w:val="00582274"/>
    <w:rsid w:val="0059337C"/>
    <w:rsid w:val="005D2258"/>
    <w:rsid w:val="007216A8"/>
    <w:rsid w:val="00800C13"/>
    <w:rsid w:val="008A6A02"/>
    <w:rsid w:val="0093503F"/>
    <w:rsid w:val="00955E12"/>
    <w:rsid w:val="00990650"/>
    <w:rsid w:val="009F0B1D"/>
    <w:rsid w:val="00A31060"/>
    <w:rsid w:val="00AC55E3"/>
    <w:rsid w:val="00AE08CC"/>
    <w:rsid w:val="00B90117"/>
    <w:rsid w:val="00C0271D"/>
    <w:rsid w:val="00C25CC5"/>
    <w:rsid w:val="00C96AFD"/>
    <w:rsid w:val="00D81ADF"/>
    <w:rsid w:val="00E05E66"/>
    <w:rsid w:val="00E303AC"/>
    <w:rsid w:val="00E84064"/>
    <w:rsid w:val="00EC14BE"/>
    <w:rsid w:val="00F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503F"/>
    <w:rPr>
      <w:rFonts w:cs="Times New Roman"/>
      <w:b/>
      <w:bCs/>
    </w:rPr>
  </w:style>
  <w:style w:type="character" w:customStyle="1" w:styleId="doc-hinttext-center">
    <w:name w:val="doc-hint text-center"/>
    <w:basedOn w:val="a0"/>
    <w:rsid w:val="00800C13"/>
    <w:rPr>
      <w:rFonts w:cs="Times New Roman"/>
    </w:rPr>
  </w:style>
  <w:style w:type="table" w:styleId="a4">
    <w:name w:val="Table Grid"/>
    <w:basedOn w:val="a1"/>
    <w:rsid w:val="0080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25CC5"/>
    <w:rPr>
      <w:color w:val="0000FF"/>
      <w:u w:val="single"/>
    </w:rPr>
  </w:style>
  <w:style w:type="table" w:styleId="2">
    <w:name w:val="Table Colorful 2"/>
    <w:basedOn w:val="a1"/>
    <w:rsid w:val="00C25CC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-hint">
    <w:name w:val="doc-hint"/>
    <w:basedOn w:val="a0"/>
    <w:rsid w:val="00C25CC5"/>
    <w:rPr>
      <w:rFonts w:cs="Times New Roman"/>
    </w:rPr>
  </w:style>
  <w:style w:type="paragraph" w:styleId="a6">
    <w:name w:val="header"/>
    <w:basedOn w:val="a"/>
    <w:rsid w:val="00F923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_________________</vt:lpstr>
    </vt:vector>
  </TitlesOfParts>
  <Company>Home</Company>
  <LinksUpToDate>false</LinksUpToDate>
  <CharactersWithSpaces>14188</CharactersWithSpaces>
  <SharedDoc>false</SharedDoc>
  <HLinks>
    <vt:vector size="12" baseType="variant"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http://dou.su/ot/rules)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http://dou.su/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_________________</dc:title>
  <dc:creator>Vlad</dc:creator>
  <cp:lastModifiedBy>пк</cp:lastModifiedBy>
  <cp:revision>2</cp:revision>
  <dcterms:created xsi:type="dcterms:W3CDTF">2021-09-20T09:07:00Z</dcterms:created>
  <dcterms:modified xsi:type="dcterms:W3CDTF">2021-09-20T09:07:00Z</dcterms:modified>
</cp:coreProperties>
</file>